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C6479D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C6479D">
        <w:rPr>
          <w:rFonts w:ascii="Century Gothic" w:hAnsi="Century Gothic"/>
          <w:sz w:val="28"/>
          <w:szCs w:val="28"/>
        </w:rPr>
        <w:t xml:space="preserve"> </w:t>
      </w:r>
      <w:r w:rsidRPr="00C6479D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 w:rsidRPr="00C6479D">
        <w:rPr>
          <w:rFonts w:ascii="Century Gothic" w:hAnsi="Century Gothic"/>
          <w:sz w:val="28"/>
          <w:szCs w:val="28"/>
        </w:rPr>
        <w:t xml:space="preserve"> </w:t>
      </w:r>
    </w:p>
    <w:p w14:paraId="34D43094" w14:textId="1B6FC97C" w:rsidR="00115878" w:rsidRDefault="00115878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>Activity: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C00C70">
        <w:rPr>
          <w:rFonts w:ascii="Century Gothic" w:hAnsi="Century Gothic"/>
          <w:b/>
          <w:sz w:val="24"/>
          <w:szCs w:val="24"/>
          <w:u w:val="single"/>
        </w:rPr>
        <w:t>Social and Emotional Learning Games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       </w:t>
      </w:r>
    </w:p>
    <w:p w14:paraId="0E2803BF" w14:textId="77777777" w:rsidR="00C92EDD" w:rsidRPr="00C6479D" w:rsidRDefault="00C92EDD" w:rsidP="00115878">
      <w:pPr>
        <w:jc w:val="center"/>
        <w:rPr>
          <w:rFonts w:ascii="Century Gothic" w:hAnsi="Century Gothic"/>
          <w:b/>
          <w:sz w:val="24"/>
          <w:szCs w:val="24"/>
        </w:rPr>
      </w:pPr>
    </w:p>
    <w:p w14:paraId="582D55C8" w14:textId="3911A516" w:rsidR="00E53A31" w:rsidRPr="00C6479D" w:rsidRDefault="00115878" w:rsidP="000D03B5">
      <w:pPr>
        <w:ind w:firstLine="270"/>
        <w:rPr>
          <w:rFonts w:ascii="Century Gothic" w:hAnsi="Century Gothic"/>
          <w:b/>
          <w:sz w:val="24"/>
          <w:szCs w:val="24"/>
          <w:u w:val="single"/>
        </w:rPr>
      </w:pPr>
      <w:r w:rsidRPr="00C6479D">
        <w:rPr>
          <w:rFonts w:ascii="Century Gothic" w:hAnsi="Century Gothic"/>
          <w:b/>
          <w:sz w:val="24"/>
          <w:szCs w:val="24"/>
          <w:u w:val="single"/>
        </w:rPr>
        <w:t xml:space="preserve">Developmental Focus </w:t>
      </w:r>
      <w:r w:rsidR="00DD7D35" w:rsidRPr="00C6479D">
        <w:rPr>
          <w:rFonts w:ascii="Century Gothic" w:hAnsi="Century Gothic"/>
          <w:b/>
          <w:sz w:val="24"/>
          <w:szCs w:val="24"/>
          <w:u w:val="single"/>
        </w:rPr>
        <w:t>Area</w:t>
      </w:r>
      <w:r w:rsidR="00DD7D35" w:rsidRPr="00C6479D">
        <w:rPr>
          <w:rFonts w:ascii="Century Gothic" w:hAnsi="Century Gothic"/>
          <w:b/>
          <w:sz w:val="24"/>
          <w:szCs w:val="24"/>
        </w:rPr>
        <w:t>:</w:t>
      </w:r>
      <w:r w:rsidR="00BA20EF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03B5" w:rsidRPr="00C6479D">
        <w:rPr>
          <w:rFonts w:ascii="Century Gothic" w:hAnsi="Century Gothic"/>
          <w:b/>
          <w:sz w:val="24"/>
          <w:szCs w:val="24"/>
        </w:rPr>
        <w:t>Social and Emotional</w:t>
      </w:r>
      <w:r w:rsidR="00BA20EF" w:rsidRPr="00C6479D">
        <w:rPr>
          <w:rFonts w:ascii="Century Gothic" w:hAnsi="Century Gothic"/>
          <w:b/>
          <w:sz w:val="24"/>
          <w:szCs w:val="24"/>
        </w:rPr>
        <w:tab/>
      </w:r>
      <w:r w:rsidRPr="00C6479D">
        <w:rPr>
          <w:rFonts w:ascii="Century Gothic" w:hAnsi="Century Gothic"/>
          <w:b/>
          <w:sz w:val="24"/>
          <w:szCs w:val="24"/>
          <w:u w:val="single"/>
        </w:rPr>
        <w:t>A</w:t>
      </w:r>
      <w:r w:rsidR="000D03B5" w:rsidRPr="00C6479D">
        <w:rPr>
          <w:rFonts w:ascii="Century Gothic" w:hAnsi="Century Gothic"/>
          <w:b/>
          <w:sz w:val="24"/>
          <w:szCs w:val="24"/>
          <w:u w:val="single"/>
        </w:rPr>
        <w:t xml:space="preserve">ge: Infants/Toddlers </w:t>
      </w:r>
      <w:r w:rsidR="00585FCB">
        <w:rPr>
          <w:rFonts w:ascii="Century Gothic" w:hAnsi="Century Gothic"/>
          <w:b/>
          <w:sz w:val="24"/>
          <w:szCs w:val="24"/>
          <w:u w:val="single"/>
        </w:rPr>
        <w:t>ages 1-2</w:t>
      </w:r>
    </w:p>
    <w:p w14:paraId="625A48B7" w14:textId="77777777" w:rsidR="000D03B5" w:rsidRPr="00C6479D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</w:p>
    <w:p w14:paraId="7729CB6B" w14:textId="2038F7F8" w:rsidR="00921C4F" w:rsidRDefault="00BA20EF" w:rsidP="00E53A31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C00C70">
        <w:rPr>
          <w:rFonts w:ascii="Century Gothic" w:hAnsi="Century Gothic"/>
          <w:b/>
          <w:sz w:val="24"/>
          <w:szCs w:val="24"/>
        </w:rPr>
        <w:t>Simple fun games can help children learn to cope with feelings</w:t>
      </w:r>
      <w:r w:rsidR="00B10667">
        <w:rPr>
          <w:rFonts w:ascii="Century Gothic" w:hAnsi="Century Gothic"/>
          <w:b/>
          <w:sz w:val="24"/>
          <w:szCs w:val="24"/>
        </w:rPr>
        <w:t>, set goals, and get along with others. Self-regulation helps them manage their emotions and their body movements. Praising good behavior often leads to more of positive behaviors</w:t>
      </w:r>
      <w:r w:rsidR="00585FCB">
        <w:rPr>
          <w:rFonts w:ascii="Century Gothic" w:hAnsi="Century Gothic"/>
          <w:b/>
          <w:sz w:val="24"/>
          <w:szCs w:val="24"/>
        </w:rPr>
        <w:t xml:space="preserve"> in children.</w:t>
      </w:r>
    </w:p>
    <w:p w14:paraId="3B08D1FA" w14:textId="74C63AD2" w:rsidR="00B10667" w:rsidRPr="00C6479D" w:rsidRDefault="00B10667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At home together with your child use the </w:t>
      </w:r>
      <w:r w:rsidR="00585FCB">
        <w:rPr>
          <w:rFonts w:ascii="Century Gothic" w:hAnsi="Century Gothic"/>
          <w:b/>
          <w:sz w:val="24"/>
          <w:szCs w:val="24"/>
        </w:rPr>
        <w:t xml:space="preserve">inset </w:t>
      </w:r>
      <w:r>
        <w:rPr>
          <w:rFonts w:ascii="Century Gothic" w:hAnsi="Century Gothic"/>
          <w:b/>
          <w:sz w:val="24"/>
          <w:szCs w:val="24"/>
        </w:rPr>
        <w:t>link to play the different games</w:t>
      </w:r>
      <w:r w:rsidR="00585FCB">
        <w:rPr>
          <w:rFonts w:ascii="Century Gothic" w:hAnsi="Century Gothic"/>
          <w:b/>
          <w:sz w:val="24"/>
          <w:szCs w:val="24"/>
        </w:rPr>
        <w:t xml:space="preserve"> provided</w:t>
      </w:r>
      <w:r>
        <w:rPr>
          <w:rFonts w:ascii="Century Gothic" w:hAnsi="Century Gothic"/>
          <w:b/>
          <w:sz w:val="24"/>
          <w:szCs w:val="24"/>
        </w:rPr>
        <w:t>. These games</w:t>
      </w:r>
      <w:r w:rsidR="00585FCB">
        <w:rPr>
          <w:rFonts w:ascii="Century Gothic" w:hAnsi="Century Gothic"/>
          <w:b/>
          <w:sz w:val="24"/>
          <w:szCs w:val="24"/>
        </w:rPr>
        <w:t xml:space="preserve"> will allow you to have fun with your child as they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585FCB">
        <w:rPr>
          <w:rFonts w:ascii="Century Gothic" w:hAnsi="Century Gothic"/>
          <w:b/>
          <w:sz w:val="24"/>
          <w:szCs w:val="24"/>
        </w:rPr>
        <w:t xml:space="preserve">teach, </w:t>
      </w:r>
      <w:proofErr w:type="gramStart"/>
      <w:r w:rsidR="00585FCB">
        <w:rPr>
          <w:rFonts w:ascii="Century Gothic" w:hAnsi="Century Gothic"/>
          <w:b/>
          <w:sz w:val="24"/>
          <w:szCs w:val="24"/>
        </w:rPr>
        <w:t>many different ways</w:t>
      </w:r>
      <w:proofErr w:type="gramEnd"/>
      <w:r w:rsidR="00585FCB">
        <w:rPr>
          <w:rFonts w:ascii="Century Gothic" w:hAnsi="Century Gothic"/>
          <w:b/>
          <w:sz w:val="24"/>
          <w:szCs w:val="24"/>
        </w:rPr>
        <w:t xml:space="preserve"> of building children’s Social and Emotional Development. </w:t>
      </w:r>
    </w:p>
    <w:p w14:paraId="23349473" w14:textId="7AF44605" w:rsidR="00453F91" w:rsidRPr="00C6479D" w:rsidRDefault="00453F91" w:rsidP="00E53A31">
      <w:pPr>
        <w:rPr>
          <w:rFonts w:ascii="Arial" w:hAnsi="Arial" w:cs="Arial"/>
          <w:b/>
          <w:shd w:val="clear" w:color="auto" w:fill="FFFFFF"/>
        </w:rPr>
      </w:pPr>
      <w:r w:rsidRPr="00C6479D">
        <w:rPr>
          <w:rFonts w:ascii="Century Gothic" w:hAnsi="Century Gothic"/>
          <w:b/>
          <w:sz w:val="24"/>
          <w:szCs w:val="24"/>
        </w:rPr>
        <w:t>Online Resource-</w:t>
      </w:r>
      <w:r w:rsidR="000D6F54">
        <w:rPr>
          <w:rFonts w:ascii="Century Gothic" w:hAnsi="Century Gothic"/>
          <w:b/>
          <w:sz w:val="24"/>
          <w:szCs w:val="24"/>
        </w:rPr>
        <w:t xml:space="preserve"> </w:t>
      </w:r>
      <w:hyperlink r:id="rId8" w:history="1">
        <w:r w:rsidR="00585FCB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585FCB">
        <w:t xml:space="preserve"> </w:t>
      </w:r>
      <w:r w:rsidR="000D6F54">
        <w:rPr>
          <w:rFonts w:ascii="Century Gothic" w:hAnsi="Century Gothic"/>
          <w:b/>
          <w:sz w:val="24"/>
          <w:szCs w:val="24"/>
        </w:rPr>
        <w:t>for more activities to enjoy with your child at home.</w:t>
      </w:r>
    </w:p>
    <w:p w14:paraId="607A138A" w14:textId="77777777" w:rsidR="004F3ECD" w:rsidRPr="00C6479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C6479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C6479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C6479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C6479D">
        <w:rPr>
          <w:rFonts w:ascii="Century Gothic" w:hAnsi="Century Gothic"/>
          <w:b/>
          <w:i/>
          <w:sz w:val="24"/>
          <w:szCs w:val="24"/>
        </w:rPr>
        <w:t>.</w:t>
      </w:r>
      <w:r w:rsidRPr="00C6479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C6479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C6479D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The PAL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C6479D">
        <w:rPr>
          <w:rFonts w:ascii="Century Gothic" w:hAnsi="Century Gothic"/>
          <w:b/>
          <w:sz w:val="24"/>
          <w:szCs w:val="24"/>
        </w:rPr>
        <w:t>/social emotional</w:t>
      </w:r>
      <w:r w:rsidR="008B78E7" w:rsidRPr="00C6479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Pr="00C6479D" w:rsidRDefault="00C66555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C6479D">
        <w:rPr>
          <w:rFonts w:ascii="Century Gothic" w:hAnsi="Century Gothic"/>
          <w:b/>
          <w:sz w:val="24"/>
          <w:szCs w:val="24"/>
        </w:rPr>
        <w:t>__________</w:t>
      </w:r>
      <w:r w:rsidRPr="00C6479D">
        <w:rPr>
          <w:rFonts w:ascii="Century Gothic" w:hAnsi="Century Gothic"/>
          <w:b/>
          <w:sz w:val="24"/>
          <w:szCs w:val="24"/>
        </w:rPr>
        <w:t>____</w:t>
      </w:r>
      <w:r w:rsidR="0035624C" w:rsidRPr="00C6479D">
        <w:rPr>
          <w:rFonts w:ascii="Century Gothic" w:hAnsi="Century Gothic"/>
          <w:b/>
          <w:sz w:val="24"/>
          <w:szCs w:val="24"/>
        </w:rPr>
        <w:t>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="0035624C" w:rsidRPr="00C6479D">
        <w:rPr>
          <w:rFonts w:ascii="Century Gothic" w:hAnsi="Century Gothic"/>
          <w:b/>
          <w:sz w:val="24"/>
          <w:szCs w:val="24"/>
        </w:rPr>
        <w:t xml:space="preserve">_____ </w:t>
      </w:r>
    </w:p>
    <w:p w14:paraId="4DAAFE8E" w14:textId="77777777" w:rsidR="00275021" w:rsidRPr="00C6479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 w:rsidRPr="00C6479D">
        <w:rPr>
          <w:rFonts w:ascii="Century Gothic" w:hAnsi="Century Gothic"/>
          <w:b/>
          <w:sz w:val="24"/>
          <w:szCs w:val="24"/>
        </w:rPr>
        <w:t>___________</w:t>
      </w:r>
      <w:r w:rsidRPr="00C6479D">
        <w:rPr>
          <w:rFonts w:ascii="Century Gothic" w:hAnsi="Century Gothic"/>
          <w:b/>
          <w:sz w:val="24"/>
          <w:szCs w:val="24"/>
        </w:rPr>
        <w:t>______</w:t>
      </w:r>
    </w:p>
    <w:p w14:paraId="019C8276" w14:textId="48BE7568" w:rsidR="00C83884" w:rsidRPr="00C6479D" w:rsidRDefault="00C83884" w:rsidP="00F51426">
      <w:pPr>
        <w:rPr>
          <w:rFonts w:ascii="Century Gothic" w:hAnsi="Century Gothic"/>
          <w:b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Rate this </w:t>
      </w:r>
      <w:r w:rsidR="00F51426" w:rsidRPr="00C6479D">
        <w:rPr>
          <w:rFonts w:ascii="Century Gothic" w:hAnsi="Century Gothic"/>
          <w:sz w:val="24"/>
          <w:szCs w:val="24"/>
        </w:rPr>
        <w:t>activity</w:t>
      </w:r>
      <w:r w:rsidRPr="00C6479D">
        <w:rPr>
          <w:rFonts w:ascii="Century Gothic" w:hAnsi="Century Gothic"/>
          <w:sz w:val="24"/>
          <w:szCs w:val="24"/>
        </w:rPr>
        <w:t xml:space="preserve"> from 1-5,</w:t>
      </w:r>
      <w:r w:rsidR="00C5780B" w:rsidRPr="00C6479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C6479D">
        <w:rPr>
          <w:rFonts w:ascii="Century Gothic" w:hAnsi="Century Gothic"/>
          <w:sz w:val="24"/>
          <w:szCs w:val="24"/>
        </w:rPr>
        <w:t xml:space="preserve">:  </w:t>
      </w:r>
      <w:r w:rsidR="000D70D0" w:rsidRPr="00C6479D">
        <w:rPr>
          <w:rFonts w:ascii="Century Gothic" w:hAnsi="Century Gothic"/>
          <w:b/>
          <w:sz w:val="24"/>
          <w:szCs w:val="24"/>
        </w:rPr>
        <w:t>1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>3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C6479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C6479D">
        <w:rPr>
          <w:rFonts w:ascii="Century Gothic" w:hAnsi="Century Gothic"/>
          <w:b/>
          <w:sz w:val="24"/>
          <w:szCs w:val="24"/>
        </w:rPr>
        <w:t xml:space="preserve"> 5</w:t>
      </w:r>
      <w:r w:rsidRPr="00C6479D">
        <w:rPr>
          <w:rFonts w:ascii="Century Gothic" w:hAnsi="Century Gothic"/>
          <w:sz w:val="24"/>
          <w:szCs w:val="24"/>
        </w:rPr>
        <w:t xml:space="preserve"> Comments about the activity: </w:t>
      </w:r>
      <w:r w:rsidR="00A0240D" w:rsidRPr="00C6479D">
        <w:rPr>
          <w:rFonts w:ascii="Century Gothic" w:hAnsi="Century Gothic"/>
          <w:sz w:val="24"/>
          <w:szCs w:val="24"/>
        </w:rPr>
        <w:t xml:space="preserve">(PROVIDE EXAMPLE) </w:t>
      </w:r>
      <w:r w:rsidRPr="00C6479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 w:rsidRPr="00C6479D">
        <w:rPr>
          <w:rFonts w:ascii="Century Gothic" w:hAnsi="Century Gothic"/>
          <w:sz w:val="24"/>
          <w:szCs w:val="24"/>
        </w:rPr>
        <w:t>_____________________</w:t>
      </w:r>
      <w:r w:rsidRPr="00C6479D">
        <w:rPr>
          <w:rFonts w:ascii="Century Gothic" w:hAnsi="Century Gothic"/>
          <w:sz w:val="24"/>
          <w:szCs w:val="24"/>
        </w:rPr>
        <w:t>___</w:t>
      </w:r>
    </w:p>
    <w:p w14:paraId="457ACC61" w14:textId="77777777" w:rsidR="00275021" w:rsidRPr="00C6479D" w:rsidRDefault="004455C1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t xml:space="preserve">I </w:t>
      </w:r>
      <w:r w:rsidR="00920111" w:rsidRPr="00C6479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C6479D">
        <w:rPr>
          <w:rFonts w:ascii="Century Gothic" w:hAnsi="Century Gothic"/>
          <w:sz w:val="24"/>
          <w:szCs w:val="24"/>
        </w:rPr>
        <w:t>is equivalent</w:t>
      </w:r>
      <w:r w:rsidR="00920111" w:rsidRPr="00C6479D">
        <w:rPr>
          <w:rFonts w:ascii="Century Gothic" w:hAnsi="Century Gothic"/>
          <w:sz w:val="24"/>
          <w:szCs w:val="24"/>
        </w:rPr>
        <w:t xml:space="preserve"> to four hours volunteer time </w:t>
      </w:r>
      <w:r w:rsidRPr="00C6479D">
        <w:rPr>
          <w:rFonts w:ascii="Century Gothic" w:hAnsi="Century Gothic"/>
          <w:sz w:val="24"/>
          <w:szCs w:val="24"/>
        </w:rPr>
        <w:t xml:space="preserve">for the week.  </w:t>
      </w:r>
    </w:p>
    <w:p w14:paraId="7B4CFD4C" w14:textId="33F47D61" w:rsidR="00275021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b/>
          <w:sz w:val="24"/>
          <w:szCs w:val="24"/>
        </w:rPr>
        <w:t>Parent’s Signature:</w:t>
      </w:r>
      <w:r w:rsidRPr="00C6479D">
        <w:rPr>
          <w:rFonts w:ascii="Century Gothic" w:hAnsi="Century Gothic"/>
          <w:sz w:val="24"/>
          <w:szCs w:val="24"/>
        </w:rPr>
        <w:t>______________________</w:t>
      </w:r>
      <w:r w:rsidR="00920111" w:rsidRPr="00C6479D">
        <w:rPr>
          <w:rFonts w:ascii="Century Gothic" w:hAnsi="Century Gothic"/>
          <w:sz w:val="24"/>
          <w:szCs w:val="24"/>
        </w:rPr>
        <w:t>___</w:t>
      </w:r>
      <w:r w:rsidR="00453F91" w:rsidRPr="00C6479D">
        <w:rPr>
          <w:rFonts w:ascii="Century Gothic" w:hAnsi="Century Gothic"/>
          <w:sz w:val="24"/>
          <w:szCs w:val="24"/>
        </w:rPr>
        <w:t>______________</w:t>
      </w:r>
      <w:r w:rsidR="004F3ECD" w:rsidRPr="00C6479D">
        <w:rPr>
          <w:rFonts w:ascii="Century Gothic" w:hAnsi="Century Gothic"/>
          <w:sz w:val="24"/>
          <w:szCs w:val="24"/>
        </w:rPr>
        <w:t>___</w:t>
      </w:r>
      <w:r w:rsidRPr="00C6479D">
        <w:rPr>
          <w:rFonts w:ascii="Century Gothic" w:hAnsi="Century Gothic"/>
          <w:sz w:val="24"/>
          <w:szCs w:val="24"/>
        </w:rPr>
        <w:t xml:space="preserve">_   </w:t>
      </w:r>
      <w:r w:rsidR="00453F91" w:rsidRPr="00C6479D">
        <w:rPr>
          <w:rFonts w:ascii="Century Gothic" w:hAnsi="Century Gothic"/>
          <w:sz w:val="24"/>
          <w:szCs w:val="24"/>
        </w:rPr>
        <w:t xml:space="preserve"> </w:t>
      </w:r>
      <w:r w:rsidR="00453F91" w:rsidRPr="00C6479D">
        <w:rPr>
          <w:rFonts w:ascii="Century Gothic" w:hAnsi="Century Gothic"/>
          <w:b/>
          <w:sz w:val="24"/>
          <w:szCs w:val="24"/>
        </w:rPr>
        <w:t>Date</w:t>
      </w:r>
      <w:r w:rsidR="004F3ECD" w:rsidRPr="00C6479D">
        <w:rPr>
          <w:rFonts w:ascii="Century Gothic" w:hAnsi="Century Gothic"/>
          <w:sz w:val="24"/>
          <w:szCs w:val="24"/>
        </w:rPr>
        <w:t>: _______________</w:t>
      </w:r>
    </w:p>
    <w:p w14:paraId="78A573F2" w14:textId="77777777" w:rsidR="00275021" w:rsidRPr="00C6479D" w:rsidRDefault="00275021" w:rsidP="00F51426">
      <w:pPr>
        <w:rPr>
          <w:rFonts w:ascii="Century Gothic" w:hAnsi="Century Gothic"/>
          <w:sz w:val="24"/>
          <w:szCs w:val="24"/>
        </w:rPr>
      </w:pPr>
    </w:p>
    <w:p w14:paraId="464C44FA" w14:textId="539E3D60" w:rsidR="00F51426" w:rsidRPr="00C6479D" w:rsidRDefault="00F51426" w:rsidP="00F51426">
      <w:pPr>
        <w:rPr>
          <w:rFonts w:ascii="Century Gothic" w:hAnsi="Century Gothic"/>
          <w:sz w:val="24"/>
          <w:szCs w:val="24"/>
        </w:rPr>
      </w:pPr>
      <w:r w:rsidRPr="00C6479D">
        <w:rPr>
          <w:rFonts w:ascii="Century Gothic" w:hAnsi="Century Gothic"/>
          <w:sz w:val="24"/>
          <w:szCs w:val="24"/>
        </w:rPr>
        <w:lastRenderedPageBreak/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C6479D" w:rsidRPr="00C6479D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326FD86C" w:rsidR="00275021" w:rsidRPr="00C6479D" w:rsidRDefault="00275021" w:rsidP="00F32FA7">
            <w:pPr>
              <w:rPr>
                <w:b/>
              </w:rPr>
            </w:pPr>
          </w:p>
        </w:tc>
        <w:tc>
          <w:tcPr>
            <w:tcW w:w="990" w:type="dxa"/>
          </w:tcPr>
          <w:p w14:paraId="30EC92DC" w14:textId="168D4FA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1080" w:type="dxa"/>
          </w:tcPr>
          <w:p w14:paraId="7ECAD577" w14:textId="626D4F6F" w:rsidR="006A6DAC" w:rsidRPr="00C6479D" w:rsidRDefault="006A6DAC" w:rsidP="00F32FA7">
            <w:pPr>
              <w:rPr>
                <w:b/>
              </w:rPr>
            </w:pPr>
          </w:p>
        </w:tc>
        <w:tc>
          <w:tcPr>
            <w:tcW w:w="2070" w:type="dxa"/>
          </w:tcPr>
          <w:p w14:paraId="466C2460" w14:textId="4D62CD5D" w:rsidR="006A6DAC" w:rsidRPr="00C6479D" w:rsidRDefault="006A6DAC" w:rsidP="00F32FA7">
            <w:pPr>
              <w:rPr>
                <w:b/>
              </w:rPr>
            </w:pPr>
          </w:p>
        </w:tc>
      </w:tr>
      <w:tr w:rsidR="006A6DAC" w:rsidRPr="00C6479D" w14:paraId="54D39390" w14:textId="77777777" w:rsidTr="00275021">
        <w:trPr>
          <w:trHeight w:val="65"/>
        </w:trPr>
        <w:tc>
          <w:tcPr>
            <w:tcW w:w="1458" w:type="dxa"/>
          </w:tcPr>
          <w:p w14:paraId="7C884D1D" w14:textId="77777777" w:rsidR="006A6DAC" w:rsidRPr="00C6479D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02C5EF6D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2148DF" w14:textId="3C361B66" w:rsidR="006A6DAC" w:rsidRPr="00C6479D" w:rsidRDefault="006A6DAC" w:rsidP="00F32FA7">
            <w:pPr>
              <w:rPr>
                <w:b/>
                <w:sz w:val="24"/>
              </w:rPr>
            </w:pPr>
          </w:p>
        </w:tc>
        <w:tc>
          <w:tcPr>
            <w:tcW w:w="2070" w:type="dxa"/>
          </w:tcPr>
          <w:p w14:paraId="1AF56FED" w14:textId="77777777" w:rsidR="006A6DAC" w:rsidRPr="00C6479D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Pr="00C6479D" w:rsidRDefault="00C83884" w:rsidP="008B5BA7"/>
    <w:p w14:paraId="10E9842D" w14:textId="77777777" w:rsidR="00122698" w:rsidRPr="00C6479D" w:rsidRDefault="00122698" w:rsidP="008B5BA7"/>
    <w:sectPr w:rsidR="00122698" w:rsidRPr="00C6479D" w:rsidSect="00BA20EF">
      <w:headerReference w:type="default" r:id="rId10"/>
      <w:footerReference w:type="default" r:id="rId11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C471" w14:textId="77777777" w:rsidR="00DE51E6" w:rsidRDefault="00DE51E6" w:rsidP="00F51426">
      <w:pPr>
        <w:spacing w:after="0" w:line="240" w:lineRule="auto"/>
      </w:pPr>
      <w:r>
        <w:separator/>
      </w:r>
    </w:p>
  </w:endnote>
  <w:endnote w:type="continuationSeparator" w:id="0">
    <w:p w14:paraId="1699F16E" w14:textId="77777777" w:rsidR="00DE51E6" w:rsidRDefault="00DE51E6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39E6B" w14:textId="77777777" w:rsidR="00DE51E6" w:rsidRDefault="00DE51E6" w:rsidP="00F51426">
      <w:pPr>
        <w:spacing w:after="0" w:line="240" w:lineRule="auto"/>
      </w:pPr>
      <w:r>
        <w:separator/>
      </w:r>
    </w:p>
  </w:footnote>
  <w:footnote w:type="continuationSeparator" w:id="0">
    <w:p w14:paraId="6AFD8A56" w14:textId="77777777" w:rsidR="00DE51E6" w:rsidRDefault="00DE51E6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3B5"/>
    <w:rsid w:val="000D0EF6"/>
    <w:rsid w:val="000D6F54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75021"/>
    <w:rsid w:val="002A407C"/>
    <w:rsid w:val="002B02EF"/>
    <w:rsid w:val="002F574B"/>
    <w:rsid w:val="00307DB5"/>
    <w:rsid w:val="00312351"/>
    <w:rsid w:val="00314A9B"/>
    <w:rsid w:val="00332FAB"/>
    <w:rsid w:val="0035624C"/>
    <w:rsid w:val="00360502"/>
    <w:rsid w:val="00384471"/>
    <w:rsid w:val="003E57B4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07FF"/>
    <w:rsid w:val="00551F57"/>
    <w:rsid w:val="00585FCB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700AB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04F0B"/>
    <w:rsid w:val="008341F2"/>
    <w:rsid w:val="00867361"/>
    <w:rsid w:val="00884B68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7577A"/>
    <w:rsid w:val="00A856A9"/>
    <w:rsid w:val="00A949DE"/>
    <w:rsid w:val="00AB2DE8"/>
    <w:rsid w:val="00AE7699"/>
    <w:rsid w:val="00B10667"/>
    <w:rsid w:val="00B61E67"/>
    <w:rsid w:val="00B647A9"/>
    <w:rsid w:val="00B73B00"/>
    <w:rsid w:val="00B77CF3"/>
    <w:rsid w:val="00B83189"/>
    <w:rsid w:val="00B90C4D"/>
    <w:rsid w:val="00BA20EF"/>
    <w:rsid w:val="00BA3E8E"/>
    <w:rsid w:val="00BA63A2"/>
    <w:rsid w:val="00BA7107"/>
    <w:rsid w:val="00BC149D"/>
    <w:rsid w:val="00BC2D92"/>
    <w:rsid w:val="00BF16C8"/>
    <w:rsid w:val="00BF4082"/>
    <w:rsid w:val="00C00C70"/>
    <w:rsid w:val="00C01658"/>
    <w:rsid w:val="00C10E90"/>
    <w:rsid w:val="00C24174"/>
    <w:rsid w:val="00C5780B"/>
    <w:rsid w:val="00C6479D"/>
    <w:rsid w:val="00C65E39"/>
    <w:rsid w:val="00C66555"/>
    <w:rsid w:val="00C6784B"/>
    <w:rsid w:val="00C83884"/>
    <w:rsid w:val="00C85200"/>
    <w:rsid w:val="00C92EDD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E51E6"/>
    <w:rsid w:val="00DF214A"/>
    <w:rsid w:val="00E25089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n/school-learning/learning-at-home/games-skillbuilders/social-emotional-activities-for-child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2020-06-03T18:17:00Z</dcterms:created>
  <dcterms:modified xsi:type="dcterms:W3CDTF">2020-06-03T18:17:00Z</dcterms:modified>
</cp:coreProperties>
</file>