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bookmarkEnd w:id="0"/>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6AA7AEC8">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 xml:space="preserve">**At this time while your child is learning at home, </w:t>
                        </w:r>
                        <w:proofErr w:type="gramStart"/>
                        <w:r>
                          <w:rPr>
                            <w:b/>
                            <w:bCs/>
                            <w:color w:val="000000" w:themeColor="text1"/>
                          </w:rPr>
                          <w:t>there’s</w:t>
                        </w:r>
                        <w:proofErr w:type="gramEnd"/>
                        <w:r>
                          <w:rPr>
                            <w:b/>
                            <w:bCs/>
                            <w:color w:val="000000" w:themeColor="text1"/>
                          </w:rPr>
                          <w:t xml:space="preserve">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1481556A"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sdt>
        <w:sdtPr>
          <w:rPr>
            <w:sz w:val="32"/>
            <w:szCs w:val="32"/>
          </w:rPr>
          <w:id w:val="-1380236424"/>
          <w:placeholder>
            <w:docPart w:val="DefaultPlaceholder_-1854013440"/>
          </w:placeholder>
        </w:sdtPr>
        <w:sdtEndPr/>
        <w:sdtContent>
          <w:r w:rsidR="00722168" w:rsidRPr="00722168">
            <w:rPr>
              <w:sz w:val="32"/>
              <w:szCs w:val="32"/>
              <w:u w:val="single"/>
            </w:rPr>
            <w:t>Have a Ball</w:t>
          </w:r>
          <w:r w:rsidR="00722168">
            <w:rPr>
              <w:sz w:val="32"/>
              <w:szCs w:val="32"/>
            </w:rPr>
            <w:t xml:space="preserve"> by Nancy Noel Williams</w:t>
          </w:r>
        </w:sdtContent>
      </w:sdt>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1111DC60">
                <wp:simplePos x="0" y="0"/>
                <wp:positionH relativeFrom="column">
                  <wp:posOffset>-47625</wp:posOffset>
                </wp:positionH>
                <wp:positionV relativeFrom="paragraph">
                  <wp:posOffset>60325</wp:posOffset>
                </wp:positionV>
                <wp:extent cx="3637280" cy="1438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43827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sdt>
                            <w:sdtPr>
                              <w:id w:val="244694036"/>
                              <w:placeholder>
                                <w:docPart w:val="DefaultPlaceholder_-1854013440"/>
                              </w:placeholder>
                              <w:text/>
                            </w:sdtPr>
                            <w:sdtEndPr/>
                            <w:sdtContent>
                              <w:p w14:paraId="7C7F57AA" w14:textId="3D151DE2" w:rsidR="006B6C82" w:rsidRPr="00894F05" w:rsidRDefault="00722168">
                                <w:pPr>
                                  <w:rPr>
                                    <w:bCs/>
                                  </w:rPr>
                                </w:pPr>
                                <w:r>
                                  <w:t>Children who can look at a book and identify objects on the page comprehend what they see. If your child can answer questions about content, they understand what they hear. Asking questions about a book while you read together can help your child interpret pictures and words on the pages.</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 w14:anchorId="1E2267B3" id="Text Box 2" o:spid="_x0000_s1030" type="#_x0000_t202" style="position:absolute;margin-left:-3.75pt;margin-top:4.75pt;width:286.4pt;height:113.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" fillcolor="#f2f2f2 [3052]">
                <v:textbox>
                  <w:txbxContent>
                    <w:p w14:paraId="58A2E6DB" w14:textId="77777777" w:rsidR="006B6C82" w:rsidRDefault="006B6C82">
                      <w:pPr>
                        <w:pBdr>
                          <w:bottom w:val="single" w:sz="12" w:space="1" w:color="auto"/>
                        </w:pBdr>
                        <w:rPr>
                          <w:b/>
                          <w:bCs/>
                        </w:rPr>
                      </w:pPr>
                      <w:r w:rsidRPr="006B6C82">
                        <w:rPr>
                          <w:b/>
                          <w:bCs/>
                        </w:rPr>
                        <w:t xml:space="preserve">Why </w:t>
                      </w:r>
                      <w:proofErr w:type="gramStart"/>
                      <w:r w:rsidRPr="006B6C82">
                        <w:rPr>
                          <w:b/>
                          <w:bCs/>
                        </w:rPr>
                        <w:t>It’s</w:t>
                      </w:r>
                      <w:proofErr w:type="gramEnd"/>
                      <w:r w:rsidRPr="006B6C82">
                        <w:rPr>
                          <w:b/>
                          <w:bCs/>
                        </w:rPr>
                        <w:t xml:space="preserve"> Important:</w:t>
                      </w:r>
                    </w:p>
                    <w:sdt>
                      <w:sdtPr>
                        <w:id w:val="244694036"/>
                        <w:placeholder>
                          <w:docPart w:val="DefaultPlaceholder_-1854013440"/>
                        </w:placeholder>
                        <w:text/>
                      </w:sdtPr>
                      <w:sdtEndPr/>
                      <w:sdtContent>
                        <w:p w14:paraId="7C7F57AA" w14:textId="3D151DE2" w:rsidR="006B6C82" w:rsidRPr="00894F05" w:rsidRDefault="00722168">
                          <w:pPr>
                            <w:rPr>
                              <w:bCs/>
                            </w:rPr>
                          </w:pPr>
                          <w:r>
                            <w:t>Children who can look at a book and identify objects on the page comprehend what they see. If your child can answer questions about content, they understand what they hear. Asking questions about a book while you read together can help your child interpret pictures and words on the pages.</w:t>
                          </w:r>
                        </w:p>
                      </w:sdtContent>
                    </w:sdt>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sdt>
      <w:sdtPr>
        <w:rPr>
          <w:u w:val="single"/>
        </w:rPr>
        <w:id w:val="153889886"/>
        <w:placeholder>
          <w:docPart w:val="DefaultPlaceholder_-1854013440"/>
        </w:placeholder>
        <w:text/>
      </w:sdtPr>
      <w:sdtEndPr/>
      <w:sdtContent>
        <w:p w14:paraId="409B3CC5" w14:textId="0F634AB0" w:rsidR="001B0F9D" w:rsidRPr="00722168" w:rsidRDefault="00722168" w:rsidP="003C4BCF">
          <w:pPr>
            <w:pStyle w:val="NoSpacing"/>
            <w:rPr>
              <w:u w:val="single"/>
            </w:rPr>
          </w:pPr>
          <w:r w:rsidRPr="00722168">
            <w:rPr>
              <w:u w:val="single"/>
            </w:rPr>
            <w:t>18a. Interacts during reading experiences, book conversations, and text reflections</w:t>
          </w:r>
        </w:p>
      </w:sdtContent>
    </w:sdt>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15E4E312" w:rsidR="003C4BCF" w:rsidRPr="00371B4B" w:rsidRDefault="00343C50" w:rsidP="003C4BCF">
      <w:pPr>
        <w:pBdr>
          <w:bottom w:val="single" w:sz="12" w:space="1" w:color="auto"/>
          <w:between w:val="single" w:sz="12" w:space="1" w:color="auto"/>
        </w:pBdr>
        <w:spacing w:after="0" w:line="360" w:lineRule="auto"/>
        <w:rPr>
          <w:rStyle w:val="NoSpacingChar"/>
          <w:u w:val="single"/>
        </w:rPr>
      </w:pPr>
      <w:r w:rsidRPr="00371B4B">
        <w:rPr>
          <w:b/>
          <w:bCs/>
          <w:noProof/>
          <w:sz w:val="32"/>
          <w:szCs w:val="32"/>
          <w:u w:val="single"/>
        </w:rPr>
        <mc:AlternateContent>
          <mc:Choice Requires="wps">
            <w:drawing>
              <wp:anchor distT="45720" distB="45720" distL="114300" distR="114300" simplePos="0" relativeHeight="251665408" behindDoc="0" locked="0" layoutInCell="1" allowOverlap="1" wp14:anchorId="564FB7F3" wp14:editId="27BDD9EA">
                <wp:simplePos x="0" y="0"/>
                <wp:positionH relativeFrom="column">
                  <wp:posOffset>2343150</wp:posOffset>
                </wp:positionH>
                <wp:positionV relativeFrom="paragraph">
                  <wp:posOffset>2496185</wp:posOffset>
                </wp:positionV>
                <wp:extent cx="3733800" cy="981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81075"/>
                        </a:xfrm>
                        <a:prstGeom prst="rect">
                          <a:avLst/>
                        </a:prstGeom>
                        <a:solidFill>
                          <a:schemeClr val="bg1">
                            <a:lumMod val="95000"/>
                          </a:schemeClr>
                        </a:solidFill>
                        <a:ln w="9525">
                          <a:solidFill>
                            <a:srgbClr val="000000"/>
                          </a:solidFill>
                          <a:miter lim="800000"/>
                          <a:headEnd/>
                          <a:tailEnd/>
                        </a:ln>
                      </wps:spPr>
                      <wps:txbx>
                        <w:txbxContent>
                          <w:p w14:paraId="5B5207F0" w14:textId="1B265A4C"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371B4B">
                                  <w:t>Read the same book to your child each day for a few days straight. Ask the same questions each time. This is a great way to build your child’s confidence and comfort with books.</w:t>
                                </w:r>
                              </w:sdtContent>
                            </w:sdt>
                            <w:r w:rsidR="00315FF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64FB7F3" id="_x0000_s1031" type="#_x0000_t202" style="position:absolute;margin-left:184.5pt;margin-top:196.55pt;width:294pt;height:7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" fillcolor="#f2f2f2 [3052]">
                <v:textbox>
                  <w:txbxContent>
                    <w:p w14:paraId="5B5207F0" w14:textId="1B265A4C" w:rsidR="00617F63" w:rsidRPr="00315FF5" w:rsidRDefault="008E66D0" w:rsidP="008E66D0">
                      <w:pPr>
                        <w:spacing w:after="0" w:line="240" w:lineRule="auto"/>
                        <w:rPr>
                          <w:i/>
                        </w:rPr>
                      </w:pPr>
                      <w:r w:rsidRPr="008E66D0">
                        <w:rPr>
                          <w:b/>
                          <w:bCs/>
                        </w:rPr>
                        <w:t>To extend this activity</w:t>
                      </w:r>
                      <w:r w:rsidRPr="007C22F3">
                        <w:rPr>
                          <w:b/>
                          <w:bCs/>
                        </w:rPr>
                        <w:t xml:space="preserve">: </w:t>
                      </w:r>
                      <w:sdt>
                        <w:sdtPr>
                          <w:id w:val="165208212"/>
                          <w:placeholder>
                            <w:docPart w:val="DefaultPlaceholder_-1854013440"/>
                          </w:placeholder>
                          <w:text/>
                        </w:sdtPr>
                        <w:sdtEndPr/>
                        <w:sdtContent>
                          <w:r w:rsidR="00371B4B">
                            <w:t>Read the same book to your child each day for a few days straight. Ask the same questions each time. This is a great way to build your child’s confidence and comfort with books.</w:t>
                          </w:r>
                        </w:sdtContent>
                      </w:sdt>
                      <w:r w:rsidR="00315FF5">
                        <w:t xml:space="preserve"> </w:t>
                      </w:r>
                    </w:p>
                  </w:txbxContent>
                </v:textbox>
                <w10:wrap type="square"/>
              </v:shape>
            </w:pict>
          </mc:Fallback>
        </mc:AlternateContent>
      </w:r>
      <w:r w:rsidR="003F7CC3" w:rsidRPr="00371B4B">
        <w:rPr>
          <w:b/>
          <w:bCs/>
          <w:sz w:val="24"/>
          <w:szCs w:val="24"/>
          <w:u w:val="single"/>
        </w:rPr>
        <w:t xml:space="preserve">At home, </w:t>
      </w:r>
      <w:r w:rsidR="00227038" w:rsidRPr="00371B4B">
        <w:rPr>
          <w:b/>
          <w:bCs/>
          <w:sz w:val="24"/>
          <w:szCs w:val="24"/>
          <w:u w:val="single"/>
        </w:rPr>
        <w:t xml:space="preserve">invite your child to: </w:t>
      </w:r>
      <w:sdt>
        <w:sdtPr>
          <w:rPr>
            <w:sz w:val="24"/>
            <w:szCs w:val="24"/>
            <w:u w:val="single"/>
          </w:rPr>
          <w:id w:val="1706909627"/>
          <w:placeholder>
            <w:docPart w:val="DefaultPlaceholder_-1854013440"/>
          </w:placeholder>
          <w:text/>
        </w:sdtPr>
        <w:sdtEndPr/>
        <w:sdtContent>
          <w:r w:rsidR="00722168" w:rsidRPr="00371B4B">
            <w:rPr>
              <w:sz w:val="24"/>
              <w:szCs w:val="24"/>
              <w:u w:val="single"/>
            </w:rPr>
            <w:t>read with you</w:t>
          </w:r>
          <w:r w:rsidR="00371B4B" w:rsidRPr="00371B4B">
            <w:rPr>
              <w:sz w:val="24"/>
              <w:szCs w:val="24"/>
              <w:u w:val="single"/>
            </w:rPr>
            <w:t xml:space="preserve">. Each time you read with your child, make the reading interactive. Ask questions about each page of the book. “What colors do you see on this ball? Do you think this ball will bounce?”  Encourage your child to ask a question if they are unsure about something in the book. Ask a variety of questions that they can answer verbally or nonverbally. </w:t>
          </w:r>
          <w:r w:rsidR="00371B4B">
            <w:rPr>
              <w:sz w:val="24"/>
              <w:szCs w:val="24"/>
              <w:u w:val="single"/>
            </w:rPr>
            <w:t>“</w:t>
          </w:r>
          <w:r w:rsidR="00371B4B" w:rsidRPr="00371B4B">
            <w:rPr>
              <w:sz w:val="24"/>
              <w:szCs w:val="24"/>
              <w:u w:val="single"/>
            </w:rPr>
            <w:t>Where are these people playing with the ball? Can you tell me what you think they will do next? How do balls roll?</w:t>
          </w:r>
          <w:r w:rsidR="00371B4B">
            <w:rPr>
              <w:sz w:val="24"/>
              <w:szCs w:val="24"/>
              <w:u w:val="single"/>
            </w:rPr>
            <w:t>”</w:t>
          </w:r>
          <w:r w:rsidR="00371B4B" w:rsidRPr="00371B4B">
            <w:rPr>
              <w:sz w:val="24"/>
              <w:szCs w:val="24"/>
              <w:u w:val="single"/>
            </w:rPr>
            <w:t xml:space="preserve"> Start with simple questions and then move on to more complex </w:t>
          </w:r>
          <w:r w:rsidR="00D7375D">
            <w:rPr>
              <w:sz w:val="24"/>
              <w:szCs w:val="24"/>
              <w:u w:val="single"/>
            </w:rPr>
            <w:t>questions</w:t>
          </w:r>
          <w:r w:rsidR="00371B4B" w:rsidRPr="00371B4B">
            <w:rPr>
              <w:sz w:val="24"/>
              <w:szCs w:val="24"/>
              <w:u w:val="single"/>
            </w:rPr>
            <w:t xml:space="preserve"> if your child is ready.</w:t>
          </w:r>
        </w:sdtContent>
      </w:sdt>
      <w:r w:rsidR="0006456E" w:rsidRPr="00371B4B">
        <w:rPr>
          <w:sz w:val="24"/>
          <w:szCs w:val="24"/>
          <w:u w:val="single"/>
        </w:rPr>
        <w:t xml:space="preserve"> </w:t>
      </w:r>
    </w:p>
    <w:sectPr w:rsidR="003C4BCF" w:rsidRPr="00371B4B" w:rsidSect="0022514C">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DA9B7" w14:textId="77777777" w:rsidR="00856300" w:rsidRDefault="00856300" w:rsidP="00181FCB">
      <w:pPr>
        <w:spacing w:after="0" w:line="240" w:lineRule="auto"/>
      </w:pPr>
      <w:r>
        <w:separator/>
      </w:r>
    </w:p>
  </w:endnote>
  <w:endnote w:type="continuationSeparator" w:id="0">
    <w:p w14:paraId="0B6F069F" w14:textId="77777777" w:rsidR="00856300" w:rsidRDefault="00856300"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7F7D" w14:textId="77777777" w:rsidR="006A6331" w:rsidRDefault="006A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06ECA6B9"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6A6331">
      <w:rPr>
        <w:b/>
        <w:bCs/>
        <w:i/>
        <w:iCs/>
        <w:color w:val="808080" w:themeColor="background1" w:themeShade="80"/>
      </w:rPr>
      <w:t>Y</w:t>
    </w:r>
    <w:r w:rsidRPr="00181FCB">
      <w:rPr>
        <w:b/>
        <w:bCs/>
        <w:i/>
        <w:iCs/>
        <w:color w:val="808080" w:themeColor="background1" w:themeShade="80"/>
      </w:rPr>
      <w: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CE00" w14:textId="77777777" w:rsidR="006A6331" w:rsidRDefault="006A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0C6B2" w14:textId="77777777" w:rsidR="00856300" w:rsidRDefault="00856300" w:rsidP="00181FCB">
      <w:pPr>
        <w:spacing w:after="0" w:line="240" w:lineRule="auto"/>
      </w:pPr>
      <w:r>
        <w:separator/>
      </w:r>
    </w:p>
  </w:footnote>
  <w:footnote w:type="continuationSeparator" w:id="0">
    <w:p w14:paraId="16038ACC" w14:textId="77777777" w:rsidR="00856300" w:rsidRDefault="00856300" w:rsidP="001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D94F" w14:textId="77777777" w:rsidR="006A6331" w:rsidRDefault="006A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8A87" w14:textId="77777777" w:rsidR="006A6331" w:rsidRDefault="006A6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F23B" w14:textId="77777777" w:rsidR="006A6331" w:rsidRDefault="006A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04D37"/>
    <w:rsid w:val="0006456E"/>
    <w:rsid w:val="000965E4"/>
    <w:rsid w:val="000A0520"/>
    <w:rsid w:val="000D3101"/>
    <w:rsid w:val="00181FCB"/>
    <w:rsid w:val="00194F09"/>
    <w:rsid w:val="001B0F9D"/>
    <w:rsid w:val="001F2016"/>
    <w:rsid w:val="001F5DC6"/>
    <w:rsid w:val="002051DC"/>
    <w:rsid w:val="0022514C"/>
    <w:rsid w:val="00227038"/>
    <w:rsid w:val="002749F0"/>
    <w:rsid w:val="00281AA8"/>
    <w:rsid w:val="002E29FF"/>
    <w:rsid w:val="0031161A"/>
    <w:rsid w:val="00315FF5"/>
    <w:rsid w:val="00343C50"/>
    <w:rsid w:val="00365B21"/>
    <w:rsid w:val="003719D1"/>
    <w:rsid w:val="00371B4B"/>
    <w:rsid w:val="003A40E3"/>
    <w:rsid w:val="003C4BCF"/>
    <w:rsid w:val="003E423A"/>
    <w:rsid w:val="003F7CC3"/>
    <w:rsid w:val="00405164"/>
    <w:rsid w:val="00503A8A"/>
    <w:rsid w:val="00504EF8"/>
    <w:rsid w:val="0057010E"/>
    <w:rsid w:val="00596DB7"/>
    <w:rsid w:val="005B7820"/>
    <w:rsid w:val="00607E11"/>
    <w:rsid w:val="00617F63"/>
    <w:rsid w:val="00635156"/>
    <w:rsid w:val="0065415A"/>
    <w:rsid w:val="0066667A"/>
    <w:rsid w:val="00687BEE"/>
    <w:rsid w:val="0069679C"/>
    <w:rsid w:val="006A6331"/>
    <w:rsid w:val="006B6C82"/>
    <w:rsid w:val="006C103F"/>
    <w:rsid w:val="006F1339"/>
    <w:rsid w:val="007030CD"/>
    <w:rsid w:val="00722168"/>
    <w:rsid w:val="007470BD"/>
    <w:rsid w:val="00787A2B"/>
    <w:rsid w:val="007C22F3"/>
    <w:rsid w:val="00817AE3"/>
    <w:rsid w:val="00856300"/>
    <w:rsid w:val="008920D0"/>
    <w:rsid w:val="00894F05"/>
    <w:rsid w:val="008E66D0"/>
    <w:rsid w:val="00944160"/>
    <w:rsid w:val="00951DA7"/>
    <w:rsid w:val="009D1304"/>
    <w:rsid w:val="009E3E2C"/>
    <w:rsid w:val="00A41B3E"/>
    <w:rsid w:val="00A65C38"/>
    <w:rsid w:val="00B40BED"/>
    <w:rsid w:val="00BF2470"/>
    <w:rsid w:val="00C75B94"/>
    <w:rsid w:val="00C80E26"/>
    <w:rsid w:val="00D014A5"/>
    <w:rsid w:val="00D60588"/>
    <w:rsid w:val="00D7375D"/>
    <w:rsid w:val="00D73FFE"/>
    <w:rsid w:val="00E21289"/>
    <w:rsid w:val="00E32177"/>
    <w:rsid w:val="00E669BC"/>
    <w:rsid w:val="00E7619B"/>
    <w:rsid w:val="00ED2455"/>
    <w:rsid w:val="00ED46A0"/>
    <w:rsid w:val="00F41A97"/>
    <w:rsid w:val="00F45027"/>
    <w:rsid w:val="00F65FB6"/>
    <w:rsid w:val="00FA71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 w:type="character" w:styleId="PlaceholderText">
    <w:name w:val="Placeholder Text"/>
    <w:basedOn w:val="DefaultParagraphFont"/>
    <w:uiPriority w:val="99"/>
    <w:semiHidden/>
    <w:rsid w:val="00227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644E4D1-6153-47E8-9C01-BAEC9C6F926E}"/>
      </w:docPartPr>
      <w:docPartBody>
        <w:p w:rsidR="00581A42" w:rsidRDefault="00B60FB0">
          <w:r w:rsidRPr="00FA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0"/>
    <w:rsid w:val="0031130A"/>
    <w:rsid w:val="00581A42"/>
    <w:rsid w:val="007C10D2"/>
    <w:rsid w:val="009A5638"/>
    <w:rsid w:val="00AC4EE8"/>
    <w:rsid w:val="00B60FB0"/>
    <w:rsid w:val="00C51716"/>
    <w:rsid w:val="00FC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699E-33C4-4879-90C6-667C5D90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2020-05-22T23:11:00Z</dcterms:created>
  <dcterms:modified xsi:type="dcterms:W3CDTF">2020-05-22T23:11:00Z</dcterms:modified>
</cp:coreProperties>
</file>