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D540" w14:textId="37030E7A" w:rsidR="00000A5B" w:rsidRDefault="00B32507" w:rsidP="00000A5B">
      <w:pPr>
        <w:tabs>
          <w:tab w:val="left" w:pos="8880"/>
        </w:tabs>
      </w:pPr>
      <w:r w:rsidRPr="00B32507">
        <w:rPr>
          <w:rFonts w:ascii="Calibri" w:eastAsia="Calibri" w:hAnsi="Calibri" w:cs="Times New Roman"/>
          <w:b/>
          <w:bCs/>
          <w:noProof/>
          <w:sz w:val="32"/>
          <w:szCs w:val="32"/>
        </w:rPr>
        <mc:AlternateContent>
          <mc:Choice Requires="wpg">
            <w:drawing>
              <wp:anchor distT="0" distB="0" distL="228600" distR="228600" simplePos="0" relativeHeight="251660288" behindDoc="1" locked="0" layoutInCell="1" allowOverlap="1" wp14:anchorId="4ACBF778" wp14:editId="3CEB68B8">
                <wp:simplePos x="0" y="0"/>
                <wp:positionH relativeFrom="margin">
                  <wp:posOffset>6248400</wp:posOffset>
                </wp:positionH>
                <wp:positionV relativeFrom="page">
                  <wp:posOffset>466725</wp:posOffset>
                </wp:positionV>
                <wp:extent cx="3060065" cy="7010400"/>
                <wp:effectExtent l="0" t="0" r="6985"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010400"/>
                          <a:chOff x="102824" y="1"/>
                          <a:chExt cx="3097577" cy="6887584"/>
                        </a:xfrm>
                      </wpg:grpSpPr>
                      <wps:wsp>
                        <wps:cNvPr id="202" name="Rectangle 202"/>
                        <wps:cNvSpPr/>
                        <wps:spPr>
                          <a:xfrm>
                            <a:off x="102824" y="1"/>
                            <a:ext cx="3097577" cy="623820"/>
                          </a:xfrm>
                          <a:prstGeom prst="rect">
                            <a:avLst/>
                          </a:prstGeom>
                          <a:solidFill>
                            <a:srgbClr val="A5B5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8"/>
                            <a:ext cx="3059017" cy="6107387"/>
                          </a:xfrm>
                          <a:prstGeom prst="rect">
                            <a:avLst/>
                          </a:prstGeom>
                          <a:solidFill>
                            <a:srgbClr val="A5B592"/>
                          </a:solidFill>
                          <a:ln w="12700" cap="flat" cmpd="sng" algn="ctr">
                            <a:noFill/>
                            <a:prstDash val="solid"/>
                            <a:miter lim="800000"/>
                          </a:ln>
                          <a:effectLst/>
                        </wps:spPr>
                        <wps:txbx>
                          <w:txbxContent>
                            <w:p w14:paraId="0D6897D3" w14:textId="77777777" w:rsidR="00B32507" w:rsidRPr="00E21289" w:rsidRDefault="00B32507" w:rsidP="00B32507">
                              <w:pPr>
                                <w:rPr>
                                  <w:b/>
                                  <w:bCs/>
                                </w:rPr>
                              </w:pPr>
                            </w:p>
                            <w:p w14:paraId="00952856" w14:textId="77777777" w:rsidR="00B32507" w:rsidRPr="00B32507" w:rsidRDefault="00B32507" w:rsidP="00B32507">
                              <w:pPr>
                                <w:rPr>
                                  <w:b/>
                                  <w:bCs/>
                                  <w:color w:val="000000"/>
                                </w:rPr>
                              </w:pPr>
                              <w:r w:rsidRPr="00B32507">
                                <w:rPr>
                                  <w:b/>
                                  <w:bCs/>
                                  <w:color w:val="000000"/>
                                </w:rPr>
                                <w:t>CHILD’S NAME: ______________________</w:t>
                              </w:r>
                            </w:p>
                            <w:p w14:paraId="753924EF" w14:textId="77777777" w:rsidR="00B32507" w:rsidRPr="00B32507" w:rsidRDefault="00B32507" w:rsidP="00B32507">
                              <w:pPr>
                                <w:rPr>
                                  <w:b/>
                                  <w:bCs/>
                                  <w:color w:val="000000"/>
                                </w:rPr>
                              </w:pPr>
                            </w:p>
                            <w:p w14:paraId="2C4ADFC9" w14:textId="77777777" w:rsidR="00B32507" w:rsidRPr="00B32507" w:rsidRDefault="00B32507" w:rsidP="00B32507">
                              <w:pPr>
                                <w:rPr>
                                  <w:b/>
                                  <w:bCs/>
                                  <w:color w:val="000000"/>
                                </w:rPr>
                              </w:pPr>
                            </w:p>
                            <w:p w14:paraId="4F77E3E2" w14:textId="77777777" w:rsidR="00B32507" w:rsidRPr="00B32507" w:rsidRDefault="00B32507" w:rsidP="00B32507">
                              <w:pPr>
                                <w:rPr>
                                  <w:b/>
                                  <w:bCs/>
                                  <w:color w:val="000000"/>
                                </w:rPr>
                              </w:pPr>
                              <w:r w:rsidRPr="00B32507">
                                <w:rPr>
                                  <w:b/>
                                  <w:bCs/>
                                  <w:color w:val="000000"/>
                                </w:rPr>
                                <w:t xml:space="preserve">RATETHIS ACTIVITY FROM 1-5, CIRCLE YOUR RATING (5=HIGHEST RATING):  1 2 3 4 5 </w:t>
                              </w:r>
                            </w:p>
                            <w:p w14:paraId="456E21FA" w14:textId="77777777" w:rsidR="00B32507" w:rsidRPr="00B32507" w:rsidRDefault="00B32507" w:rsidP="00B32507">
                              <w:pPr>
                                <w:rPr>
                                  <w:b/>
                                  <w:bCs/>
                                  <w:color w:val="000000"/>
                                </w:rPr>
                              </w:pPr>
                              <w:r w:rsidRPr="00B32507">
                                <w:rPr>
                                  <w:b/>
                                  <w:bCs/>
                                  <w:color w:val="000000"/>
                                </w:rPr>
                                <w:t>COMMENTS ABOUT THE ACTIVITY:</w:t>
                              </w:r>
                            </w:p>
                            <w:p w14:paraId="2D1A5B99" w14:textId="77777777" w:rsidR="00B32507" w:rsidRPr="00B32507" w:rsidRDefault="00B32507" w:rsidP="00B32507">
                              <w:pPr>
                                <w:rPr>
                                  <w:b/>
                                  <w:bCs/>
                                  <w:color w:val="000000"/>
                                </w:rPr>
                              </w:pPr>
                              <w:r w:rsidRPr="00B32507">
                                <w:rPr>
                                  <w:b/>
                                  <w:bCs/>
                                  <w:color w:val="000000"/>
                                </w:rPr>
                                <w:t>_______________________________________________________________________________________________________________________</w:t>
                              </w:r>
                            </w:p>
                            <w:p w14:paraId="6738C602" w14:textId="77777777" w:rsidR="00B32507" w:rsidRPr="00B32507" w:rsidRDefault="00B32507" w:rsidP="00B32507">
                              <w:pPr>
                                <w:rPr>
                                  <w:b/>
                                  <w:bCs/>
                                  <w:color w:val="000000"/>
                                </w:rPr>
                              </w:pPr>
                              <w:r w:rsidRPr="00B32507">
                                <w:rPr>
                                  <w:b/>
                                  <w:bCs/>
                                  <w:color w:val="000000"/>
                                </w:rPr>
                                <w:t xml:space="preserve">**At this time while your child is learning at home, there’s no need to return this PAL to school, but you can keep it to go over with your child as a follow-up learning experience. </w:t>
                              </w:r>
                            </w:p>
                            <w:p w14:paraId="08113B3B" w14:textId="77777777" w:rsidR="00B32507" w:rsidRPr="00B32507" w:rsidRDefault="00B32507" w:rsidP="00B32507">
                              <w:pPr>
                                <w:rPr>
                                  <w:b/>
                                  <w:bCs/>
                                  <w:color w:val="000000"/>
                                </w:rPr>
                              </w:pPr>
                              <w:r w:rsidRPr="00B32507">
                                <w:rPr>
                                  <w:b/>
                                  <w:bCs/>
                                  <w:color w:val="000000"/>
                                </w:rPr>
                                <w:t>**Remember to have fun learning together!</w:t>
                              </w:r>
                            </w:p>
                            <w:p w14:paraId="181A0D9E" w14:textId="77777777" w:rsidR="00B32507" w:rsidRPr="00B32507" w:rsidRDefault="00B32507" w:rsidP="00B32507">
                              <w:pPr>
                                <w:rPr>
                                  <w:b/>
                                  <w:bCs/>
                                  <w:color w:val="000000"/>
                                </w:rPr>
                              </w:pPr>
                            </w:p>
                            <w:p w14:paraId="3A892F4E" w14:textId="77777777" w:rsidR="00B32507" w:rsidRDefault="00B32507" w:rsidP="00B32507">
                              <w:r w:rsidRPr="00D73FFE">
                                <w:rPr>
                                  <w:noProof/>
                                </w:rPr>
                                <w:drawing>
                                  <wp:inline distT="0" distB="0" distL="0" distR="0" wp14:anchorId="15C828A0" wp14:editId="3ACB3B4C">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6908" cy="1551091"/>
                                            </a:xfrm>
                                            <a:prstGeom prst="rect">
                                              <a:avLst/>
                                            </a:prstGeom>
                                          </pic:spPr>
                                        </pic:pic>
                                      </a:graphicData>
                                    </a:graphic>
                                  </wp:inline>
                                </w:drawing>
                              </w:r>
                            </w:p>
                            <w:p w14:paraId="3BE8930F" w14:textId="77777777" w:rsidR="00B32507" w:rsidRDefault="00B32507" w:rsidP="00B32507"/>
                            <w:p w14:paraId="645E8A7A" w14:textId="77777777" w:rsidR="00B32507" w:rsidRDefault="00B32507" w:rsidP="00B32507"/>
                            <w:p w14:paraId="19F356F8" w14:textId="77777777" w:rsidR="00B32507" w:rsidRPr="00B32507" w:rsidRDefault="00B32507" w:rsidP="00B32507">
                              <w:pPr>
                                <w:rPr>
                                  <w:color w:val="FFFFFF"/>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ysClr val="window" lastClr="FFFFFF"/>
                          </a:solidFill>
                          <a:ln w="6350">
                            <a:noFill/>
                          </a:ln>
                          <a:effectLst/>
                        </wps:spPr>
                        <wps:txbx>
                          <w:txbxContent>
                            <w:p w14:paraId="21AE9CCA" w14:textId="77777777" w:rsidR="00B32507" w:rsidRPr="00B32507" w:rsidRDefault="00B32507" w:rsidP="00B32507">
                              <w:pPr>
                                <w:pStyle w:val="NoSpacing1"/>
                                <w:jc w:val="center"/>
                                <w:rPr>
                                  <w:rFonts w:ascii="Calibri Light" w:hAnsi="Calibri Light" w:cs="Times New Roman"/>
                                  <w:b/>
                                  <w:bCs/>
                                  <w:caps/>
                                  <w:sz w:val="32"/>
                                  <w:szCs w:val="32"/>
                                </w:rPr>
                              </w:pPr>
                              <w:r w:rsidRPr="00B32507">
                                <w:rPr>
                                  <w:rFonts w:ascii="Calibri Light" w:hAnsi="Calibri Light" w:cs="Times New Roman"/>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CBF778" id="Group 201" o:spid="_x0000_s1026" style="position:absolute;margin-left:492pt;margin-top:36.75pt;width:240.95pt;height:552pt;z-index:-251656192;mso-wrap-distance-left:18pt;mso-wrap-distance-right:18pt;mso-position-horizontal-relative:margin;mso-position-vertical-relative:page;mso-width-relative:margin;mso-height-relative:margin" coordorigin="1028" coordsize="30975,6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" fillcolor="#a5b592" stroked="f" strokeweight="1pt"/>
                <v:rect id="Rectangle 203" o:spid="_x0000_s1028" style="position:absolute;left:1413;top:7801;width:30591;height:6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" fillcolor="#a5b592" stroked="f" strokeweight="1pt">
                  <v:textbox inset=",14.4pt,8.64pt,18pt">
                    <w:txbxContent>
                      <w:p w14:paraId="0D6897D3" w14:textId="77777777" w:rsidR="00B32507" w:rsidRPr="00E21289" w:rsidRDefault="00B32507" w:rsidP="00B32507">
                        <w:pPr>
                          <w:rPr>
                            <w:b/>
                            <w:bCs/>
                          </w:rPr>
                        </w:pPr>
                      </w:p>
                      <w:p w14:paraId="00952856" w14:textId="77777777" w:rsidR="00B32507" w:rsidRPr="00B32507" w:rsidRDefault="00B32507" w:rsidP="00B32507">
                        <w:pPr>
                          <w:rPr>
                            <w:b/>
                            <w:bCs/>
                            <w:color w:val="000000"/>
                          </w:rPr>
                        </w:pPr>
                        <w:r w:rsidRPr="00B32507">
                          <w:rPr>
                            <w:b/>
                            <w:bCs/>
                            <w:color w:val="000000"/>
                          </w:rPr>
                          <w:t>CHILD’S NAME: ______________________</w:t>
                        </w:r>
                      </w:p>
                      <w:p w14:paraId="753924EF" w14:textId="77777777" w:rsidR="00B32507" w:rsidRPr="00B32507" w:rsidRDefault="00B32507" w:rsidP="00B32507">
                        <w:pPr>
                          <w:rPr>
                            <w:b/>
                            <w:bCs/>
                            <w:color w:val="000000"/>
                          </w:rPr>
                        </w:pPr>
                      </w:p>
                      <w:p w14:paraId="2C4ADFC9" w14:textId="77777777" w:rsidR="00B32507" w:rsidRPr="00B32507" w:rsidRDefault="00B32507" w:rsidP="00B32507">
                        <w:pPr>
                          <w:rPr>
                            <w:b/>
                            <w:bCs/>
                            <w:color w:val="000000"/>
                          </w:rPr>
                        </w:pPr>
                      </w:p>
                      <w:p w14:paraId="4F77E3E2" w14:textId="77777777" w:rsidR="00B32507" w:rsidRPr="00B32507" w:rsidRDefault="00B32507" w:rsidP="00B32507">
                        <w:pPr>
                          <w:rPr>
                            <w:b/>
                            <w:bCs/>
                            <w:color w:val="000000"/>
                          </w:rPr>
                        </w:pPr>
                        <w:r w:rsidRPr="00B32507">
                          <w:rPr>
                            <w:b/>
                            <w:bCs/>
                            <w:color w:val="000000"/>
                          </w:rPr>
                          <w:t xml:space="preserve">RATETHIS ACTIVITY FROM 1-5, CIRCLE YOUR RATING (5=HIGHEST RATING):  1 2 3 4 5 </w:t>
                        </w:r>
                      </w:p>
                      <w:p w14:paraId="456E21FA" w14:textId="77777777" w:rsidR="00B32507" w:rsidRPr="00B32507" w:rsidRDefault="00B32507" w:rsidP="00B32507">
                        <w:pPr>
                          <w:rPr>
                            <w:b/>
                            <w:bCs/>
                            <w:color w:val="000000"/>
                          </w:rPr>
                        </w:pPr>
                        <w:r w:rsidRPr="00B32507">
                          <w:rPr>
                            <w:b/>
                            <w:bCs/>
                            <w:color w:val="000000"/>
                          </w:rPr>
                          <w:t>COMMENTS ABOUT THE ACTIVITY:</w:t>
                        </w:r>
                      </w:p>
                      <w:p w14:paraId="2D1A5B99" w14:textId="77777777" w:rsidR="00B32507" w:rsidRPr="00B32507" w:rsidRDefault="00B32507" w:rsidP="00B32507">
                        <w:pPr>
                          <w:rPr>
                            <w:b/>
                            <w:bCs/>
                            <w:color w:val="000000"/>
                          </w:rPr>
                        </w:pPr>
                        <w:r w:rsidRPr="00B32507">
                          <w:rPr>
                            <w:b/>
                            <w:bCs/>
                            <w:color w:val="000000"/>
                          </w:rPr>
                          <w:t>_______________________________________________________________________________________________________________________</w:t>
                        </w:r>
                      </w:p>
                      <w:p w14:paraId="6738C602" w14:textId="77777777" w:rsidR="00B32507" w:rsidRPr="00B32507" w:rsidRDefault="00B32507" w:rsidP="00B32507">
                        <w:pPr>
                          <w:rPr>
                            <w:b/>
                            <w:bCs/>
                            <w:color w:val="000000"/>
                          </w:rPr>
                        </w:pPr>
                        <w:r w:rsidRPr="00B32507">
                          <w:rPr>
                            <w:b/>
                            <w:bCs/>
                            <w:color w:val="000000"/>
                          </w:rPr>
                          <w:t xml:space="preserve">**At this time while your child is learning at home, </w:t>
                        </w:r>
                        <w:proofErr w:type="gramStart"/>
                        <w:r w:rsidRPr="00B32507">
                          <w:rPr>
                            <w:b/>
                            <w:bCs/>
                            <w:color w:val="000000"/>
                          </w:rPr>
                          <w:t>there’s</w:t>
                        </w:r>
                        <w:proofErr w:type="gramEnd"/>
                        <w:r w:rsidRPr="00B32507">
                          <w:rPr>
                            <w:b/>
                            <w:bCs/>
                            <w:color w:val="000000"/>
                          </w:rPr>
                          <w:t xml:space="preserve"> no need to return this PAL to school, but you can keep it to go over with your child as a follow-up learning experience. </w:t>
                        </w:r>
                      </w:p>
                      <w:p w14:paraId="08113B3B" w14:textId="77777777" w:rsidR="00B32507" w:rsidRPr="00B32507" w:rsidRDefault="00B32507" w:rsidP="00B32507">
                        <w:pPr>
                          <w:rPr>
                            <w:b/>
                            <w:bCs/>
                            <w:color w:val="000000"/>
                          </w:rPr>
                        </w:pPr>
                        <w:r w:rsidRPr="00B32507">
                          <w:rPr>
                            <w:b/>
                            <w:bCs/>
                            <w:color w:val="000000"/>
                          </w:rPr>
                          <w:t>**Remember to have fun learning together!</w:t>
                        </w:r>
                      </w:p>
                      <w:p w14:paraId="181A0D9E" w14:textId="77777777" w:rsidR="00B32507" w:rsidRPr="00B32507" w:rsidRDefault="00B32507" w:rsidP="00B32507">
                        <w:pPr>
                          <w:rPr>
                            <w:b/>
                            <w:bCs/>
                            <w:color w:val="000000"/>
                          </w:rPr>
                        </w:pPr>
                      </w:p>
                      <w:p w14:paraId="3A892F4E" w14:textId="77777777" w:rsidR="00B32507" w:rsidRDefault="00B32507" w:rsidP="00B32507">
                        <w:r w:rsidRPr="00D73FFE">
                          <w:rPr>
                            <w:noProof/>
                          </w:rPr>
                          <w:drawing>
                            <wp:inline distT="0" distB="0" distL="0" distR="0" wp14:anchorId="15C828A0" wp14:editId="3ACB3B4C">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3BE8930F" w14:textId="77777777" w:rsidR="00B32507" w:rsidRDefault="00B32507" w:rsidP="00B32507"/>
                      <w:p w14:paraId="645E8A7A" w14:textId="77777777" w:rsidR="00B32507" w:rsidRDefault="00B32507" w:rsidP="00B32507"/>
                      <w:p w14:paraId="19F356F8" w14:textId="77777777" w:rsidR="00B32507" w:rsidRPr="00B32507" w:rsidRDefault="00B32507" w:rsidP="00B32507">
                        <w:pPr>
                          <w:rPr>
                            <w:color w:val="FFFFFF"/>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" fillcolor="window" stroked="f" strokeweight=".5pt">
                  <v:textbox inset=",7.2pt,,7.2pt">
                    <w:txbxContent>
                      <w:p w14:paraId="21AE9CCA" w14:textId="77777777" w:rsidR="00B32507" w:rsidRPr="00B32507" w:rsidRDefault="00B32507" w:rsidP="00B32507">
                        <w:pPr>
                          <w:pStyle w:val="NoSpacing1"/>
                          <w:jc w:val="center"/>
                          <w:rPr>
                            <w:rFonts w:ascii="Calibri Light" w:hAnsi="Calibri Light" w:cs="Times New Roman"/>
                            <w:b/>
                            <w:bCs/>
                            <w:caps/>
                            <w:sz w:val="32"/>
                            <w:szCs w:val="32"/>
                          </w:rPr>
                        </w:pPr>
                        <w:r w:rsidRPr="00B32507">
                          <w:rPr>
                            <w:rFonts w:ascii="Calibri Light" w:hAnsi="Calibri Light" w:cs="Times New Roman"/>
                            <w:b/>
                            <w:bCs/>
                            <w:caps/>
                            <w:sz w:val="32"/>
                            <w:szCs w:val="32"/>
                          </w:rPr>
                          <w:t>REMOTE lEARNING ACTIVITIES</w:t>
                        </w:r>
                      </w:p>
                    </w:txbxContent>
                  </v:textbox>
                </v:shape>
                <w10:wrap type="square" anchorx="margin" anchory="page"/>
              </v:group>
            </w:pict>
          </mc:Fallback>
        </mc:AlternateContent>
      </w:r>
      <w:r w:rsidR="00000A5B">
        <w:tab/>
      </w:r>
    </w:p>
    <w:p w14:paraId="08265591" w14:textId="77D00842" w:rsidR="00761C19" w:rsidRDefault="00077463">
      <w:pPr>
        <w:rPr>
          <w:b/>
          <w:bCs/>
          <w:sz w:val="36"/>
          <w:szCs w:val="36"/>
          <w:u w:val="single"/>
        </w:rPr>
      </w:pPr>
      <w:sdt>
        <w:sdtPr>
          <w:rPr>
            <w:b/>
            <w:bCs/>
            <w:sz w:val="36"/>
            <w:szCs w:val="36"/>
            <w:u w:val="single"/>
          </w:rPr>
          <w:id w:val="-764545194"/>
          <w:placeholder>
            <w:docPart w:val="DefaultPlaceholder_-1854013438"/>
          </w:placeholder>
          <w:comboBox>
            <w:listItem w:value="Choose an item."/>
          </w:comboBox>
        </w:sdtPr>
        <w:sdtEndPr/>
        <w:sdtContent>
          <w:r w:rsidR="00000A5B" w:rsidRPr="00000A5B">
            <w:rPr>
              <w:b/>
              <w:bCs/>
              <w:sz w:val="36"/>
              <w:szCs w:val="36"/>
              <w:u w:val="single"/>
            </w:rPr>
            <w:t>PARENT ACTIVITY LETTER</w:t>
          </w:r>
        </w:sdtContent>
      </w:sdt>
      <w:r w:rsidR="00000A5B" w:rsidRPr="002E29FF">
        <w:rPr>
          <w:noProof/>
        </w:rPr>
        <w:drawing>
          <wp:anchor distT="0" distB="0" distL="114300" distR="114300" simplePos="0" relativeHeight="251658240" behindDoc="1" locked="0" layoutInCell="1" allowOverlap="1" wp14:anchorId="082DCEE8" wp14:editId="65AD6527">
            <wp:simplePos x="0" y="0"/>
            <wp:positionH relativeFrom="margin">
              <wp:posOffset>0</wp:posOffset>
            </wp:positionH>
            <wp:positionV relativeFrom="page">
              <wp:posOffset>457200</wp:posOffset>
            </wp:positionV>
            <wp:extent cx="158115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7296" t="23605" r="-6439" b="16737"/>
                    <a:stretch/>
                  </pic:blipFill>
                  <pic:spPr bwMode="auto">
                    <a:xfrm>
                      <a:off x="0" y="0"/>
                      <a:ext cx="1581150" cy="619125"/>
                    </a:xfrm>
                    <a:prstGeom prst="rect">
                      <a:avLst/>
                    </a:prstGeom>
                    <a:ln>
                      <a:noFill/>
                    </a:ln>
                    <a:extLst>
                      <a:ext uri="{53640926-AAD7-44D8-BBD7-CCE9431645EC}">
                        <a14:shadowObscured xmlns:a14="http://schemas.microsoft.com/office/drawing/2010/main"/>
                      </a:ext>
                    </a:extLst>
                  </pic:spPr>
                </pic:pic>
              </a:graphicData>
            </a:graphic>
          </wp:anchor>
        </w:drawing>
      </w:r>
    </w:p>
    <w:sdt>
      <w:sdtPr>
        <w:rPr>
          <w:i/>
          <w:iCs/>
          <w:sz w:val="20"/>
          <w:szCs w:val="20"/>
        </w:rPr>
        <w:id w:val="1034154056"/>
        <w:placeholder>
          <w:docPart w:val="DefaultPlaceholder_-1854013438"/>
        </w:placeholder>
        <w:comboBox>
          <w:listItem w:value="Choose an item."/>
        </w:comboBox>
      </w:sdtPr>
      <w:sdtEndPr/>
      <w:sdtContent>
        <w:p w14:paraId="2A503BC9" w14:textId="15B12CCA" w:rsidR="00B32507" w:rsidRDefault="00B32507" w:rsidP="00B32507">
          <w:pPr>
            <w:rPr>
              <w:i/>
              <w:iCs/>
              <w:sz w:val="20"/>
              <w:szCs w:val="20"/>
            </w:rPr>
          </w:pPr>
          <w:r w:rsidRPr="00B32507">
            <w:rPr>
              <w:i/>
              <w:iCs/>
              <w:sz w:val="20"/>
              <w:szCs w:val="20"/>
            </w:rPr>
            <w:t>The PAL Letters are developed to support your child’s academic/social-emotional progress and are related to the program’s School Readiness goals.</w:t>
          </w:r>
        </w:p>
      </w:sdtContent>
    </w:sdt>
    <w:p w14:paraId="076FFB61" w14:textId="708E9C4E" w:rsidR="00B32507" w:rsidRPr="006000C0" w:rsidRDefault="002004B4" w:rsidP="00B32507">
      <w:pPr>
        <w:rPr>
          <w:bCs/>
          <w:i/>
          <w:sz w:val="28"/>
          <w:szCs w:val="28"/>
          <w:u w:val="single"/>
        </w:rPr>
      </w:pPr>
      <w:r>
        <w:rPr>
          <w:noProof/>
          <w:sz w:val="32"/>
          <w:szCs w:val="32"/>
        </w:rPr>
        <mc:AlternateContent>
          <mc:Choice Requires="wps">
            <w:drawing>
              <wp:anchor distT="45720" distB="45720" distL="114300" distR="114300" simplePos="0" relativeHeight="251662336" behindDoc="0" locked="0" layoutInCell="1" allowOverlap="1" wp14:anchorId="62B32B5F" wp14:editId="32BA936E">
                <wp:simplePos x="0" y="0"/>
                <wp:positionH relativeFrom="column">
                  <wp:posOffset>-47625</wp:posOffset>
                </wp:positionH>
                <wp:positionV relativeFrom="page">
                  <wp:posOffset>2143125</wp:posOffset>
                </wp:positionV>
                <wp:extent cx="363855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76375"/>
                        </a:xfrm>
                        <a:prstGeom prst="rect">
                          <a:avLst/>
                        </a:prstGeom>
                        <a:solidFill>
                          <a:schemeClr val="bg1">
                            <a:lumMod val="95000"/>
                          </a:schemeClr>
                        </a:solidFill>
                        <a:ln w="9525">
                          <a:solidFill>
                            <a:srgbClr val="000000"/>
                          </a:solidFill>
                          <a:miter lim="800000"/>
                          <a:headEnd/>
                          <a:tailEnd/>
                        </a:ln>
                      </wps:spPr>
                      <wps:txbx>
                        <w:txbxContent>
                          <w:p w14:paraId="419FB859" w14:textId="77777777" w:rsidR="00B32507" w:rsidRDefault="00B32507" w:rsidP="00B32507">
                            <w:pPr>
                              <w:pBdr>
                                <w:bottom w:val="single" w:sz="12" w:space="1" w:color="auto"/>
                              </w:pBdr>
                              <w:rPr>
                                <w:b/>
                                <w:bCs/>
                              </w:rPr>
                            </w:pPr>
                            <w:r w:rsidRPr="006B6C82">
                              <w:rPr>
                                <w:b/>
                                <w:bCs/>
                              </w:rPr>
                              <w:t>Why It’s Important:</w:t>
                            </w:r>
                          </w:p>
                          <w:p w14:paraId="277010A4" w14:textId="6431AB42" w:rsidR="00B32507" w:rsidRPr="001809A8" w:rsidRDefault="00077463" w:rsidP="00B32507">
                            <w:pPr>
                              <w:rPr>
                                <w:bCs/>
                                <w:sz w:val="21"/>
                                <w:szCs w:val="21"/>
                              </w:rPr>
                            </w:pPr>
                            <w:sdt>
                              <w:sdtPr>
                                <w:rPr>
                                  <w:bCs/>
                                  <w:sz w:val="21"/>
                                  <w:szCs w:val="21"/>
                                </w:rPr>
                                <w:id w:val="244694036"/>
                                <w:placeholder>
                                  <w:docPart w:val="FF958D3F8F554E82B4DF86E95304AB99"/>
                                </w:placeholder>
                                <w:text/>
                              </w:sdtPr>
                              <w:sdtEndPr/>
                              <w:sdtContent>
                                <w:r w:rsidR="00CF252F" w:rsidRPr="001809A8">
                                  <w:rPr>
                                    <w:bCs/>
                                    <w:sz w:val="21"/>
                                    <w:szCs w:val="21"/>
                                  </w:rPr>
                                  <w:t>When you provide examples and model expected behavior, you help your child understand how and when to care for household materials. Although your child may be physically capable of completing specific tasks at home, he/she continues to learn by example</w:t>
                                </w:r>
                              </w:sdtContent>
                            </w:sdt>
                            <w:r w:rsidR="00A82DF9" w:rsidRPr="001809A8">
                              <w:rPr>
                                <w:bCs/>
                                <w:sz w:val="21"/>
                                <w:szCs w:val="21"/>
                              </w:rPr>
                              <w:t>.</w:t>
                            </w:r>
                            <w:r w:rsidR="001809A8" w:rsidRPr="001809A8">
                              <w:rPr>
                                <w:bCs/>
                                <w:sz w:val="21"/>
                                <w:szCs w:val="21"/>
                              </w:rPr>
                              <w:t xml:space="preserve"> This activity will reinforce your home</w:t>
                            </w:r>
                            <w:r w:rsidR="001809A8">
                              <w:rPr>
                                <w:bCs/>
                                <w:sz w:val="21"/>
                                <w:szCs w:val="21"/>
                              </w:rPr>
                              <w:t xml:space="preserve"> routines and </w:t>
                            </w:r>
                            <w:r w:rsidR="001809A8">
                              <w:rPr>
                                <w:bCs/>
                                <w:sz w:val="21"/>
                                <w:szCs w:val="21"/>
                              </w:rPr>
                              <w:t>expectations.</w:t>
                            </w:r>
                            <w:bookmarkStart w:id="0" w:name="_GoBack"/>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B32B5F" id="_x0000_t202" coordsize="21600,21600" o:spt="202" path="m,l,21600r21600,l21600,xe">
                <v:stroke joinstyle="miter"/>
                <v:path gradientshapeok="t" o:connecttype="rect"/>
              </v:shapetype>
              <v:shape id="Text Box 2" o:spid="_x0000_s1030" type="#_x0000_t202" style="position:absolute;margin-left:-3.75pt;margin-top:168.75pt;width:286.5pt;height:116.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" fillcolor="#f2f2f2 [3052]">
                <v:textbox>
                  <w:txbxContent>
                    <w:p w14:paraId="419FB859" w14:textId="77777777" w:rsidR="00B32507" w:rsidRDefault="00B32507" w:rsidP="00B32507">
                      <w:pPr>
                        <w:pBdr>
                          <w:bottom w:val="single" w:sz="12" w:space="1" w:color="auto"/>
                        </w:pBdr>
                        <w:rPr>
                          <w:b/>
                          <w:bCs/>
                        </w:rPr>
                      </w:pPr>
                      <w:r w:rsidRPr="006B6C82">
                        <w:rPr>
                          <w:b/>
                          <w:bCs/>
                        </w:rPr>
                        <w:t>Why It’s Important:</w:t>
                      </w:r>
                    </w:p>
                    <w:p w14:paraId="277010A4" w14:textId="6431AB42" w:rsidR="00B32507" w:rsidRPr="001809A8" w:rsidRDefault="00077463" w:rsidP="00B32507">
                      <w:pPr>
                        <w:rPr>
                          <w:bCs/>
                          <w:sz w:val="21"/>
                          <w:szCs w:val="21"/>
                        </w:rPr>
                      </w:pPr>
                      <w:sdt>
                        <w:sdtPr>
                          <w:rPr>
                            <w:bCs/>
                            <w:sz w:val="21"/>
                            <w:szCs w:val="21"/>
                          </w:rPr>
                          <w:id w:val="244694036"/>
                          <w:placeholder>
                            <w:docPart w:val="FF958D3F8F554E82B4DF86E95304AB99"/>
                          </w:placeholder>
                          <w:text/>
                        </w:sdtPr>
                        <w:sdtEndPr/>
                        <w:sdtContent>
                          <w:r w:rsidR="00CF252F" w:rsidRPr="001809A8">
                            <w:rPr>
                              <w:bCs/>
                              <w:sz w:val="21"/>
                              <w:szCs w:val="21"/>
                            </w:rPr>
                            <w:t>When you provide examples and model expected behavior, you help your child understand how and when to care for household materials. Although your child may be physically capable of completing specific tasks at home, he/she continues to learn by example</w:t>
                          </w:r>
                        </w:sdtContent>
                      </w:sdt>
                      <w:r w:rsidR="00A82DF9" w:rsidRPr="001809A8">
                        <w:rPr>
                          <w:bCs/>
                          <w:sz w:val="21"/>
                          <w:szCs w:val="21"/>
                        </w:rPr>
                        <w:t>.</w:t>
                      </w:r>
                      <w:r w:rsidR="001809A8" w:rsidRPr="001809A8">
                        <w:rPr>
                          <w:bCs/>
                          <w:sz w:val="21"/>
                          <w:szCs w:val="21"/>
                        </w:rPr>
                        <w:t xml:space="preserve"> This activity will reinforce your home</w:t>
                      </w:r>
                      <w:r w:rsidR="001809A8">
                        <w:rPr>
                          <w:bCs/>
                          <w:sz w:val="21"/>
                          <w:szCs w:val="21"/>
                        </w:rPr>
                        <w:t xml:space="preserve"> routines and </w:t>
                      </w:r>
                      <w:r w:rsidR="001809A8">
                        <w:rPr>
                          <w:bCs/>
                          <w:sz w:val="21"/>
                          <w:szCs w:val="21"/>
                        </w:rPr>
                        <w:t>expectations.</w:t>
                      </w:r>
                      <w:bookmarkStart w:id="1" w:name="_GoBack"/>
                      <w:bookmarkEnd w:id="1"/>
                    </w:p>
                  </w:txbxContent>
                </v:textbox>
                <w10:wrap type="square" anchory="page"/>
              </v:shape>
            </w:pict>
          </mc:Fallback>
        </mc:AlternateContent>
      </w:r>
      <w:r w:rsidR="00B32507">
        <w:rPr>
          <w:noProof/>
        </w:rPr>
        <w:drawing>
          <wp:anchor distT="0" distB="0" distL="114300" distR="114300" simplePos="0" relativeHeight="251663360" behindDoc="0" locked="0" layoutInCell="1" allowOverlap="1" wp14:anchorId="35AEBB53" wp14:editId="7C8DF4C9">
            <wp:simplePos x="0" y="0"/>
            <wp:positionH relativeFrom="column">
              <wp:posOffset>5829300</wp:posOffset>
            </wp:positionH>
            <wp:positionV relativeFrom="paragraph">
              <wp:posOffset>561340</wp:posOffset>
            </wp:positionV>
            <wp:extent cx="276225" cy="276225"/>
            <wp:effectExtent l="0" t="0" r="9525" b="9525"/>
            <wp:wrapSquare wrapText="bothSides"/>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276225" cy="276225"/>
                    </a:xfrm>
                    <a:prstGeom prst="rect">
                      <a:avLst/>
                    </a:prstGeom>
                  </pic:spPr>
                </pic:pic>
              </a:graphicData>
            </a:graphic>
          </wp:anchor>
        </w:drawing>
      </w:r>
      <w:sdt>
        <w:sdtPr>
          <w:rPr>
            <w:b/>
            <w:bCs/>
            <w:sz w:val="28"/>
            <w:szCs w:val="28"/>
          </w:rPr>
          <w:id w:val="1002621311"/>
          <w:placeholder>
            <w:docPart w:val="DefaultPlaceholder_-1854013438"/>
          </w:placeholder>
          <w:comboBox>
            <w:listItem w:value="Choose an item."/>
          </w:comboBox>
        </w:sdtPr>
        <w:sdtEndPr/>
        <w:sdtContent>
          <w:r w:rsidR="00B32507" w:rsidRPr="00B32507">
            <w:rPr>
              <w:b/>
              <w:bCs/>
              <w:sz w:val="28"/>
              <w:szCs w:val="28"/>
            </w:rPr>
            <w:t>Recommended Read Aloud:</w:t>
          </w:r>
        </w:sdtContent>
      </w:sdt>
      <w:r w:rsidR="006211E1">
        <w:rPr>
          <w:b/>
          <w:bCs/>
          <w:sz w:val="28"/>
          <w:szCs w:val="28"/>
        </w:rPr>
        <w:t xml:space="preserve"> </w:t>
      </w:r>
      <w:r w:rsidR="00CF252F">
        <w:rPr>
          <w:bCs/>
          <w:i/>
          <w:sz w:val="28"/>
          <w:szCs w:val="28"/>
          <w:u w:val="single"/>
        </w:rPr>
        <w:t xml:space="preserve">Little Oink By Amy </w:t>
      </w:r>
      <w:proofErr w:type="spellStart"/>
      <w:r w:rsidR="00CF252F">
        <w:rPr>
          <w:bCs/>
          <w:i/>
          <w:sz w:val="28"/>
          <w:szCs w:val="28"/>
          <w:u w:val="single"/>
        </w:rPr>
        <w:t>Krouse</w:t>
      </w:r>
      <w:proofErr w:type="spellEnd"/>
    </w:p>
    <w:sdt>
      <w:sdtPr>
        <w:rPr>
          <w:b/>
          <w:bCs/>
          <w:i/>
          <w:iCs/>
          <w:sz w:val="18"/>
          <w:szCs w:val="18"/>
        </w:rPr>
        <w:id w:val="1772819730"/>
        <w:placeholder>
          <w:docPart w:val="DefaultPlaceholder_-1854013438"/>
        </w:placeholder>
        <w:comboBox>
          <w:listItem w:value="Choose an item."/>
        </w:comboBox>
      </w:sdtPr>
      <w:sdtEndPr/>
      <w:sdtContent>
        <w:p w14:paraId="4465A3D2" w14:textId="3727B616" w:rsidR="00B32507" w:rsidRDefault="00B32507" w:rsidP="00B32507">
          <w:pPr>
            <w:rPr>
              <w:b/>
              <w:bCs/>
              <w:i/>
              <w:iCs/>
              <w:sz w:val="18"/>
              <w:szCs w:val="18"/>
            </w:rPr>
          </w:pPr>
          <w:r w:rsidRPr="00B32507">
            <w:rPr>
              <w:b/>
              <w:bCs/>
              <w:i/>
              <w:iCs/>
              <w:sz w:val="18"/>
              <w:szCs w:val="18"/>
            </w:rPr>
            <w:t>***Please remember to read aloud to your child daily. We recommend reading a minimum of 3 hours per week with your child.</w:t>
          </w:r>
        </w:p>
      </w:sdtContent>
    </w:sdt>
    <w:p w14:paraId="09814136" w14:textId="6F963F81" w:rsidR="00B32507" w:rsidRDefault="00077463" w:rsidP="00B32507">
      <w:pPr>
        <w:tabs>
          <w:tab w:val="right" w:pos="3689"/>
        </w:tabs>
        <w:rPr>
          <w:b/>
          <w:bCs/>
          <w:u w:val="single"/>
        </w:rPr>
      </w:pPr>
      <w:sdt>
        <w:sdtPr>
          <w:rPr>
            <w:b/>
            <w:bCs/>
            <w:u w:val="single"/>
          </w:rPr>
          <w:id w:val="-881781660"/>
          <w:placeholder>
            <w:docPart w:val="DefaultPlaceholder_-1854013438"/>
          </w:placeholder>
          <w:comboBox>
            <w:listItem w:value="Choose an item."/>
          </w:comboBox>
        </w:sdtPr>
        <w:sdtEndPr/>
        <w:sdtContent>
          <w:r w:rsidR="00B32507" w:rsidRPr="00B32507">
            <w:rPr>
              <w:b/>
              <w:bCs/>
              <w:u w:val="single"/>
            </w:rPr>
            <w:t>Primary Objectives for the activity</w:t>
          </w:r>
        </w:sdtContent>
      </w:sdt>
    </w:p>
    <w:sdt>
      <w:sdtPr>
        <w:rPr>
          <w:u w:val="single"/>
        </w:rPr>
        <w:id w:val="1864472648"/>
        <w:placeholder>
          <w:docPart w:val="DefaultPlaceholder_-1854013440"/>
        </w:placeholder>
      </w:sdtPr>
      <w:sdtEndPr/>
      <w:sdtContent>
        <w:p w14:paraId="5428E770" w14:textId="46BDACDA" w:rsidR="00B32507" w:rsidRPr="002004B4" w:rsidRDefault="00CF252F" w:rsidP="00B32507">
          <w:pPr>
            <w:tabs>
              <w:tab w:val="right" w:pos="3689"/>
            </w:tabs>
            <w:rPr>
              <w:u w:val="single"/>
            </w:rPr>
          </w:pPr>
          <w:r>
            <w:rPr>
              <w:u w:val="single"/>
            </w:rPr>
            <w:t>1b. Follows limits and expectations, 4. Demonstrates traveling skills</w:t>
          </w:r>
        </w:p>
      </w:sdtContent>
    </w:sdt>
    <w:p w14:paraId="0D20F1BC" w14:textId="7902A641" w:rsidR="00B32507" w:rsidRDefault="00B32507" w:rsidP="00B32507">
      <w:pPr>
        <w:tabs>
          <w:tab w:val="left" w:pos="1185"/>
        </w:tabs>
      </w:pPr>
    </w:p>
    <w:p w14:paraId="75B113AE" w14:textId="77777777" w:rsidR="003F5DCE" w:rsidRDefault="003F5DCE" w:rsidP="00B32507">
      <w:pPr>
        <w:tabs>
          <w:tab w:val="left" w:pos="1185"/>
        </w:tabs>
      </w:pPr>
    </w:p>
    <w:p w14:paraId="59F99149" w14:textId="3AB6A7D2" w:rsidR="00A95C33" w:rsidRDefault="00A95C33" w:rsidP="001809A8">
      <w:pPr>
        <w:pBdr>
          <w:bottom w:val="single" w:sz="12" w:space="10" w:color="auto"/>
          <w:between w:val="single" w:sz="12" w:space="1" w:color="auto"/>
        </w:pBdr>
        <w:spacing w:after="0" w:line="240" w:lineRule="auto"/>
        <w:rPr>
          <w:b/>
          <w:bCs/>
          <w:sz w:val="24"/>
          <w:szCs w:val="24"/>
          <w:u w:val="single"/>
        </w:rPr>
      </w:pPr>
    </w:p>
    <w:p w14:paraId="7DCD19DF" w14:textId="77777777" w:rsidR="00A95C33" w:rsidRPr="00207C57" w:rsidRDefault="00A82DF9" w:rsidP="001809A8">
      <w:pPr>
        <w:pBdr>
          <w:bottom w:val="single" w:sz="12" w:space="10" w:color="auto"/>
          <w:between w:val="single" w:sz="12" w:space="1" w:color="auto"/>
        </w:pBdr>
        <w:spacing w:after="0" w:line="240" w:lineRule="auto"/>
        <w:rPr>
          <w:rStyle w:val="NoSpacingChar"/>
          <w:rFonts w:eastAsiaTheme="minorHAnsi"/>
          <w:u w:val="single"/>
        </w:rPr>
      </w:pPr>
      <w:r>
        <w:rPr>
          <w:b/>
          <w:bCs/>
          <w:sz w:val="24"/>
          <w:szCs w:val="24"/>
          <w:u w:val="single"/>
        </w:rPr>
        <w:t xml:space="preserve">At home, invite your child to: </w:t>
      </w:r>
      <w:r w:rsidRPr="00A82DF9">
        <w:rPr>
          <w:bCs/>
          <w:sz w:val="24"/>
          <w:szCs w:val="24"/>
          <w:u w:val="single"/>
        </w:rPr>
        <w:t>Befor</w:t>
      </w:r>
      <w:r>
        <w:rPr>
          <w:bCs/>
          <w:sz w:val="24"/>
          <w:szCs w:val="24"/>
          <w:u w:val="single"/>
        </w:rPr>
        <w:t>e</w:t>
      </w:r>
      <w:r w:rsidRPr="00A82DF9">
        <w:rPr>
          <w:bCs/>
          <w:sz w:val="24"/>
          <w:szCs w:val="24"/>
          <w:u w:val="single"/>
        </w:rPr>
        <w:t xml:space="preserve"> you invite your child</w:t>
      </w:r>
      <w:r>
        <w:rPr>
          <w:bCs/>
          <w:sz w:val="24"/>
          <w:szCs w:val="24"/>
          <w:u w:val="single"/>
        </w:rPr>
        <w:t>, be sure there are several things out in the room that needs to be put away. Include variety of objects to be put in different locations around the room. Invite your child to play follow the leader. Ask your child to follow you around the room and do what you do. Walk or march in a silly way to make cleaning up more enjoyable</w:t>
      </w:r>
      <w:r w:rsidR="00207C57">
        <w:rPr>
          <w:bCs/>
          <w:sz w:val="24"/>
          <w:szCs w:val="24"/>
          <w:u w:val="single"/>
        </w:rPr>
        <w:t xml:space="preserve">. Walk slowly around the room picking up a toy and putting it away, then wait for your child to repeat your movements. Explain each task as you complete it. Sample response, </w:t>
      </w:r>
      <w:r w:rsidR="00207C57">
        <w:rPr>
          <w:bCs/>
          <w:i/>
          <w:sz w:val="24"/>
          <w:szCs w:val="24"/>
          <w:u w:val="single"/>
        </w:rPr>
        <w:t xml:space="preserve">Now I am hanging a coat on the hook. Now you are hanging the coat on the hook. </w:t>
      </w:r>
      <w:r w:rsidR="00207C57">
        <w:rPr>
          <w:bCs/>
          <w:sz w:val="24"/>
          <w:szCs w:val="24"/>
          <w:u w:val="single"/>
        </w:rPr>
        <w:t>When the room is</w:t>
      </w:r>
      <w:r w:rsidR="001809A8">
        <w:rPr>
          <w:bCs/>
          <w:sz w:val="24"/>
          <w:szCs w:val="24"/>
          <w:u w:val="single"/>
        </w:rPr>
        <w:t xml:space="preserve"> clean, remember to thank your child for their help with the task. Recall with your child all the areas that were messy and list together the items put away. Point out how nice the room looks when it is clean and how easy it will be to find toys and materials later when he/she wants to use them. </w:t>
      </w:r>
    </w:p>
    <w:p w14:paraId="415B1D1C" w14:textId="16A2714A" w:rsidR="00026024" w:rsidRDefault="00026024" w:rsidP="00B32507">
      <w:pPr>
        <w:tabs>
          <w:tab w:val="left" w:pos="1185"/>
        </w:tabs>
      </w:pPr>
    </w:p>
    <w:p w14:paraId="28AE2662" w14:textId="70E0EB23" w:rsidR="00026024" w:rsidRPr="00026024" w:rsidRDefault="00A82DF9" w:rsidP="00026024">
      <w:r w:rsidRPr="00141D2D">
        <w:rPr>
          <w:b/>
          <w:bCs/>
          <w:noProof/>
          <w:sz w:val="32"/>
          <w:szCs w:val="32"/>
          <w:u w:val="single"/>
        </w:rPr>
        <mc:AlternateContent>
          <mc:Choice Requires="wps">
            <w:drawing>
              <wp:anchor distT="45720" distB="45720" distL="114300" distR="114300" simplePos="0" relativeHeight="251665408" behindDoc="0" locked="0" layoutInCell="1" allowOverlap="1" wp14:anchorId="28D27618" wp14:editId="614072B4">
                <wp:simplePos x="0" y="0"/>
                <wp:positionH relativeFrom="column">
                  <wp:posOffset>2343150</wp:posOffset>
                </wp:positionH>
                <wp:positionV relativeFrom="paragraph">
                  <wp:posOffset>9525</wp:posOffset>
                </wp:positionV>
                <wp:extent cx="3733800" cy="8477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47725"/>
                        </a:xfrm>
                        <a:prstGeom prst="rect">
                          <a:avLst/>
                        </a:prstGeom>
                        <a:solidFill>
                          <a:schemeClr val="bg1">
                            <a:lumMod val="95000"/>
                          </a:schemeClr>
                        </a:solidFill>
                        <a:ln w="9525">
                          <a:solidFill>
                            <a:srgbClr val="000000"/>
                          </a:solidFill>
                          <a:miter lim="800000"/>
                          <a:headEnd/>
                          <a:tailEnd/>
                        </a:ln>
                      </wps:spPr>
                      <wps:txbx>
                        <w:txbxContent>
                          <w:p w14:paraId="291AAD5D" w14:textId="7F146BE5" w:rsidR="00B32507" w:rsidRPr="00A82DF9" w:rsidRDefault="00B32507" w:rsidP="00B32507">
                            <w:pPr>
                              <w:spacing w:after="0" w:line="240" w:lineRule="auto"/>
                            </w:pPr>
                            <w:r w:rsidRPr="008E66D0">
                              <w:rPr>
                                <w:b/>
                                <w:bCs/>
                              </w:rPr>
                              <w:t>To extend this activity</w:t>
                            </w:r>
                            <w:r w:rsidRPr="007C22F3">
                              <w:rPr>
                                <w:b/>
                                <w:bCs/>
                              </w:rPr>
                              <w:t xml:space="preserve">: </w:t>
                            </w:r>
                            <w:r w:rsidR="00A82DF9">
                              <w:rPr>
                                <w:bCs/>
                              </w:rPr>
                              <w:t xml:space="preserve">You can extend this activity by giving your child an opportunity to be the leader. Mimic his/her motions as he/she moves around the room putting things away.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27618" id="_x0000_s1031" type="#_x0000_t202" style="position:absolute;margin-left:184.5pt;margin-top:.75pt;width:294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" fillcolor="#f2f2f2 [3052]">
                <v:textbox>
                  <w:txbxContent>
                    <w:p w14:paraId="291AAD5D" w14:textId="7F146BE5" w:rsidR="00B32507" w:rsidRPr="00A82DF9" w:rsidRDefault="00B32507" w:rsidP="00B32507">
                      <w:pPr>
                        <w:spacing w:after="0" w:line="240" w:lineRule="auto"/>
                      </w:pPr>
                      <w:r w:rsidRPr="008E66D0">
                        <w:rPr>
                          <w:b/>
                          <w:bCs/>
                        </w:rPr>
                        <w:t>To extend this activity</w:t>
                      </w:r>
                      <w:r w:rsidRPr="007C22F3">
                        <w:rPr>
                          <w:b/>
                          <w:bCs/>
                        </w:rPr>
                        <w:t xml:space="preserve">: </w:t>
                      </w:r>
                      <w:r w:rsidR="00A82DF9">
                        <w:rPr>
                          <w:bCs/>
                        </w:rPr>
                        <w:t xml:space="preserve">You can extend this activity by giving your child an opportunity to be the leader. Mimic his/her motions as he/she moves around the room putting things away. </w:t>
                      </w:r>
                    </w:p>
                  </w:txbxContent>
                </v:textbox>
                <w10:wrap type="square"/>
              </v:shape>
            </w:pict>
          </mc:Fallback>
        </mc:AlternateContent>
      </w:r>
    </w:p>
    <w:p w14:paraId="64757BCB" w14:textId="77777777" w:rsidR="00026024" w:rsidRPr="00026024" w:rsidRDefault="00026024" w:rsidP="00026024"/>
    <w:p w14:paraId="0B67027F" w14:textId="3C0344DC" w:rsidR="00B32507" w:rsidRPr="00026024" w:rsidRDefault="00B32507" w:rsidP="00026024"/>
    <w:sectPr w:rsidR="00B32507" w:rsidRPr="00026024" w:rsidSect="0052221C">
      <w:footerReference w:type="default" r:id="rId11"/>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650C2" w14:textId="77777777" w:rsidR="00077463" w:rsidRDefault="00077463" w:rsidP="00000A5B">
      <w:pPr>
        <w:spacing w:after="0" w:line="240" w:lineRule="auto"/>
      </w:pPr>
      <w:r>
        <w:separator/>
      </w:r>
    </w:p>
  </w:endnote>
  <w:endnote w:type="continuationSeparator" w:id="0">
    <w:p w14:paraId="211697DC" w14:textId="77777777" w:rsidR="00077463" w:rsidRDefault="00077463" w:rsidP="0000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color w:val="808080" w:themeColor="background1" w:themeShade="80"/>
      </w:rPr>
      <w:id w:val="-1119298104"/>
      <w:placeholder>
        <w:docPart w:val="DefaultPlaceholder_-1854013438"/>
      </w:placeholder>
      <w:comboBox>
        <w:listItem w:value="Choose an item."/>
      </w:comboBox>
    </w:sdtPr>
    <w:sdtEndPr/>
    <w:sdtContent>
      <w:p w14:paraId="5A65110F" w14:textId="19D4553D" w:rsidR="00B32507" w:rsidRDefault="00B32507">
        <w:pPr>
          <w:pStyle w:val="Footer"/>
        </w:pPr>
        <w:r w:rsidRPr="00B32507">
          <w:rPr>
            <w:b/>
            <w:bCs/>
            <w:i/>
            <w:iCs/>
            <w:color w:val="808080" w:themeColor="background1" w:themeShade="80"/>
          </w:rPr>
          <w:t>“THIS INSTITUTION IS AN EQUAL OPPORTUNITY PROVIDER AND EMPLO</w:t>
        </w:r>
        <w:r w:rsidR="00026024">
          <w:rPr>
            <w:b/>
            <w:bCs/>
            <w:i/>
            <w:iCs/>
            <w:color w:val="808080" w:themeColor="background1" w:themeShade="80"/>
          </w:rPr>
          <w:t>Y</w:t>
        </w:r>
        <w:r w:rsidRPr="00B32507">
          <w:rPr>
            <w:b/>
            <w:bCs/>
            <w:i/>
            <w:iCs/>
            <w:color w:val="808080" w:themeColor="background1" w:themeShade="80"/>
          </w:rPr>
          <w:t>ER”</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AB2CC" w14:textId="77777777" w:rsidR="00077463" w:rsidRDefault="00077463" w:rsidP="00000A5B">
      <w:pPr>
        <w:spacing w:after="0" w:line="240" w:lineRule="auto"/>
      </w:pPr>
      <w:r>
        <w:separator/>
      </w:r>
    </w:p>
  </w:footnote>
  <w:footnote w:type="continuationSeparator" w:id="0">
    <w:p w14:paraId="2893531F" w14:textId="77777777" w:rsidR="00077463" w:rsidRDefault="00077463" w:rsidP="00000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5B"/>
    <w:rsid w:val="00000A5B"/>
    <w:rsid w:val="00011945"/>
    <w:rsid w:val="00026024"/>
    <w:rsid w:val="00047703"/>
    <w:rsid w:val="00077463"/>
    <w:rsid w:val="000F4C28"/>
    <w:rsid w:val="00114D9C"/>
    <w:rsid w:val="0012048C"/>
    <w:rsid w:val="00134616"/>
    <w:rsid w:val="00141D2D"/>
    <w:rsid w:val="001809A8"/>
    <w:rsid w:val="001B3264"/>
    <w:rsid w:val="002004B4"/>
    <w:rsid w:val="00207C57"/>
    <w:rsid w:val="003F5DCE"/>
    <w:rsid w:val="0052221C"/>
    <w:rsid w:val="0054327B"/>
    <w:rsid w:val="005630C7"/>
    <w:rsid w:val="006000C0"/>
    <w:rsid w:val="006211E1"/>
    <w:rsid w:val="006F5C36"/>
    <w:rsid w:val="00703E97"/>
    <w:rsid w:val="00752AB9"/>
    <w:rsid w:val="00761C19"/>
    <w:rsid w:val="007E5744"/>
    <w:rsid w:val="008E08AD"/>
    <w:rsid w:val="009307F5"/>
    <w:rsid w:val="0093371C"/>
    <w:rsid w:val="009A12CF"/>
    <w:rsid w:val="00A82DF9"/>
    <w:rsid w:val="00A95C33"/>
    <w:rsid w:val="00B32507"/>
    <w:rsid w:val="00CF252F"/>
    <w:rsid w:val="00D13D9A"/>
    <w:rsid w:val="00E817E8"/>
    <w:rsid w:val="00E8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56A2"/>
  <w15:chartTrackingRefBased/>
  <w15:docId w15:val="{84CDD076-3692-4EFF-AE65-782A5B9F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5B"/>
  </w:style>
  <w:style w:type="paragraph" w:styleId="Footer">
    <w:name w:val="footer"/>
    <w:basedOn w:val="Normal"/>
    <w:link w:val="FooterChar"/>
    <w:uiPriority w:val="99"/>
    <w:unhideWhenUsed/>
    <w:rsid w:val="0000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5B"/>
  </w:style>
  <w:style w:type="character" w:styleId="PlaceholderText">
    <w:name w:val="Placeholder Text"/>
    <w:basedOn w:val="DefaultParagraphFont"/>
    <w:uiPriority w:val="99"/>
    <w:semiHidden/>
    <w:rsid w:val="00000A5B"/>
    <w:rPr>
      <w:color w:val="808080"/>
    </w:rPr>
  </w:style>
  <w:style w:type="paragraph" w:customStyle="1" w:styleId="NoSpacing1">
    <w:name w:val="No Spacing1"/>
    <w:next w:val="NoSpacing"/>
    <w:link w:val="NoSpacingChar"/>
    <w:uiPriority w:val="1"/>
    <w:qFormat/>
    <w:rsid w:val="00B32507"/>
    <w:pPr>
      <w:spacing w:after="0" w:line="240" w:lineRule="auto"/>
    </w:pPr>
    <w:rPr>
      <w:rFonts w:eastAsia="Times New Roman"/>
    </w:rPr>
  </w:style>
  <w:style w:type="character" w:customStyle="1" w:styleId="NoSpacingChar">
    <w:name w:val="No Spacing Char"/>
    <w:basedOn w:val="DefaultParagraphFont"/>
    <w:link w:val="NoSpacing1"/>
    <w:uiPriority w:val="1"/>
    <w:rsid w:val="00B32507"/>
    <w:rPr>
      <w:rFonts w:eastAsia="Times New Roman"/>
    </w:rPr>
  </w:style>
  <w:style w:type="paragraph" w:styleId="NoSpacing">
    <w:name w:val="No Spacing"/>
    <w:uiPriority w:val="1"/>
    <w:qFormat/>
    <w:rsid w:val="00B32507"/>
    <w:pPr>
      <w:spacing w:after="0" w:line="240" w:lineRule="auto"/>
    </w:pPr>
  </w:style>
  <w:style w:type="paragraph" w:styleId="BalloonText">
    <w:name w:val="Balloon Text"/>
    <w:basedOn w:val="Normal"/>
    <w:link w:val="BalloonTextChar"/>
    <w:uiPriority w:val="99"/>
    <w:semiHidden/>
    <w:unhideWhenUsed/>
    <w:rsid w:val="000F4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sv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5BC2CA7B-57BD-42A3-A30C-6C0B29E40268}"/>
      </w:docPartPr>
      <w:docPartBody>
        <w:p w:rsidR="000C47BD" w:rsidRDefault="004A4FE9">
          <w:r w:rsidRPr="00760BD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2AFC77E-FBFB-448B-8E7B-FCC6E9010824}"/>
      </w:docPartPr>
      <w:docPartBody>
        <w:p w:rsidR="000C47BD" w:rsidRDefault="004A4FE9">
          <w:r w:rsidRPr="00760BD5">
            <w:rPr>
              <w:rStyle w:val="PlaceholderText"/>
            </w:rPr>
            <w:t>Click or tap here to enter text.</w:t>
          </w:r>
        </w:p>
      </w:docPartBody>
    </w:docPart>
    <w:docPart>
      <w:docPartPr>
        <w:name w:val="FF958D3F8F554E82B4DF86E95304AB99"/>
        <w:category>
          <w:name w:val="General"/>
          <w:gallery w:val="placeholder"/>
        </w:category>
        <w:types>
          <w:type w:val="bbPlcHdr"/>
        </w:types>
        <w:behaviors>
          <w:behavior w:val="content"/>
        </w:behaviors>
        <w:guid w:val="{C77A11C4-FCEE-4289-95ED-8477E213F55A}"/>
      </w:docPartPr>
      <w:docPartBody>
        <w:p w:rsidR="000C47BD" w:rsidRDefault="004A4FE9" w:rsidP="004A4FE9">
          <w:pPr>
            <w:pStyle w:val="FF958D3F8F554E82B4DF86E95304AB99"/>
          </w:pPr>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E9"/>
    <w:rsid w:val="000C47BD"/>
    <w:rsid w:val="004A4FE9"/>
    <w:rsid w:val="006600CD"/>
    <w:rsid w:val="00714DB6"/>
    <w:rsid w:val="008D177A"/>
    <w:rsid w:val="008F648A"/>
    <w:rsid w:val="00A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FE9"/>
    <w:rPr>
      <w:color w:val="808080"/>
    </w:rPr>
  </w:style>
  <w:style w:type="paragraph" w:customStyle="1" w:styleId="FF958D3F8F554E82B4DF86E95304AB99">
    <w:name w:val="FF958D3F8F554E82B4DF86E95304AB99"/>
    <w:rsid w:val="004A4FE9"/>
  </w:style>
  <w:style w:type="paragraph" w:customStyle="1" w:styleId="B44FA04AB5BB4E46B2CE308D8408D968">
    <w:name w:val="B44FA04AB5BB4E46B2CE308D8408D968"/>
    <w:rsid w:val="004A4FE9"/>
  </w:style>
  <w:style w:type="paragraph" w:customStyle="1" w:styleId="FEB094039F0A42EB8B9A65679BC6F304">
    <w:name w:val="FEB094039F0A42EB8B9A65679BC6F304"/>
    <w:rsid w:val="004A4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krhaupt@bccap.org</dc:creator>
  <cp:keywords/>
  <dc:description/>
  <cp:lastModifiedBy>BCCAP-Head Start</cp:lastModifiedBy>
  <cp:revision>3</cp:revision>
  <cp:lastPrinted>2020-04-19T22:45:00Z</cp:lastPrinted>
  <dcterms:created xsi:type="dcterms:W3CDTF">2020-04-19T22:56:00Z</dcterms:created>
  <dcterms:modified xsi:type="dcterms:W3CDTF">2020-04-19T23:36:00Z</dcterms:modified>
</cp:coreProperties>
</file>