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5C3C9994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</w:p>
    <w:p w14:paraId="582D55C8" w14:textId="05C6E47B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BB7B44">
        <w:rPr>
          <w:rFonts w:ascii="Century Gothic" w:hAnsi="Century Gothic"/>
          <w:b/>
          <w:sz w:val="24"/>
          <w:szCs w:val="24"/>
        </w:rPr>
        <w:t xml:space="preserve">Social-Emotional 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</w:t>
      </w:r>
      <w:r w:rsidR="00BB7B44">
        <w:rPr>
          <w:rFonts w:ascii="Century Gothic" w:hAnsi="Century Gothic"/>
          <w:b/>
          <w:sz w:val="24"/>
          <w:szCs w:val="24"/>
        </w:rPr>
        <w:t xml:space="preserve"> </w:t>
      </w:r>
      <w:r w:rsidR="00A910F9">
        <w:rPr>
          <w:rFonts w:ascii="Century Gothic" w:hAnsi="Century Gothic"/>
          <w:b/>
          <w:sz w:val="24"/>
          <w:szCs w:val="24"/>
        </w:rPr>
        <w:t>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5B505051" w14:textId="668543A3" w:rsidR="00BB7B44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2E6071">
        <w:rPr>
          <w:rFonts w:ascii="Century Gothic" w:hAnsi="Century Gothic"/>
          <w:b/>
          <w:sz w:val="24"/>
          <w:szCs w:val="24"/>
        </w:rPr>
        <w:t xml:space="preserve"> of</w:t>
      </w:r>
      <w:r w:rsidR="00BB7B44">
        <w:rPr>
          <w:rFonts w:ascii="Century Gothic" w:hAnsi="Century Gothic"/>
          <w:b/>
          <w:sz w:val="24"/>
          <w:szCs w:val="24"/>
        </w:rPr>
        <w:t xml:space="preserve"> follows limits and expectations and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67F1F">
        <w:rPr>
          <w:rFonts w:ascii="Century Gothic" w:hAnsi="Century Gothic"/>
          <w:b/>
          <w:sz w:val="24"/>
          <w:szCs w:val="24"/>
        </w:rPr>
        <w:t>demonstrates traveling skills. T</w:t>
      </w:r>
      <w:r>
        <w:rPr>
          <w:rFonts w:ascii="Century Gothic" w:hAnsi="Century Gothic"/>
          <w:b/>
          <w:sz w:val="24"/>
          <w:szCs w:val="24"/>
        </w:rPr>
        <w:t>his activity will</w:t>
      </w:r>
      <w:r w:rsidR="00467F1F">
        <w:rPr>
          <w:rFonts w:ascii="Century Gothic" w:hAnsi="Century Gothic"/>
          <w:b/>
          <w:sz w:val="24"/>
          <w:szCs w:val="24"/>
        </w:rPr>
        <w:t xml:space="preserve"> </w:t>
      </w:r>
      <w:r w:rsidR="00E550D6">
        <w:rPr>
          <w:rFonts w:ascii="Century Gothic" w:hAnsi="Century Gothic"/>
          <w:b/>
          <w:sz w:val="24"/>
          <w:szCs w:val="24"/>
        </w:rPr>
        <w:t>model good behavior for</w:t>
      </w:r>
      <w:r w:rsidR="00467F1F">
        <w:rPr>
          <w:rFonts w:ascii="Century Gothic" w:hAnsi="Century Gothic"/>
          <w:b/>
          <w:sz w:val="24"/>
          <w:szCs w:val="24"/>
        </w:rPr>
        <w:t xml:space="preserve"> children</w:t>
      </w:r>
      <w:r>
        <w:rPr>
          <w:rFonts w:ascii="Century Gothic" w:hAnsi="Century Gothic"/>
          <w:b/>
          <w:sz w:val="24"/>
          <w:szCs w:val="24"/>
        </w:rPr>
        <w:t xml:space="preserve"> to </w:t>
      </w:r>
      <w:r w:rsidR="00BB7B44">
        <w:rPr>
          <w:rFonts w:ascii="Century Gothic" w:hAnsi="Century Gothic"/>
          <w:b/>
          <w:sz w:val="24"/>
          <w:szCs w:val="24"/>
        </w:rPr>
        <w:t>follow directions as well as give them the chance to</w:t>
      </w:r>
      <w:r w:rsidR="00E550D6">
        <w:rPr>
          <w:rFonts w:ascii="Century Gothic" w:hAnsi="Century Gothic"/>
          <w:b/>
          <w:sz w:val="24"/>
          <w:szCs w:val="24"/>
        </w:rPr>
        <w:t xml:space="preserve"> mock their parents while washing dishes, folding clothes or even bushing their teeth. </w:t>
      </w:r>
    </w:p>
    <w:p w14:paraId="38C7314B" w14:textId="4E3C8E80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E6071">
        <w:rPr>
          <w:rFonts w:ascii="Century Gothic" w:hAnsi="Century Gothic"/>
          <w:b/>
          <w:sz w:val="24"/>
          <w:szCs w:val="24"/>
          <w:u w:val="single"/>
        </w:rPr>
        <w:t>“</w:t>
      </w:r>
      <w:r w:rsidR="00BB7B44">
        <w:rPr>
          <w:rFonts w:ascii="Century Gothic" w:hAnsi="Century Gothic"/>
          <w:b/>
          <w:sz w:val="24"/>
          <w:szCs w:val="24"/>
          <w:u w:val="single"/>
        </w:rPr>
        <w:t>Let’s Play Follow the Leader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33294D99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E550D6" w:rsidRPr="00E550D6">
          <w:rPr>
            <w:rStyle w:val="Hyperlink"/>
            <w:rFonts w:ascii="Century Gothic" w:hAnsi="Century Gothic"/>
            <w:b/>
            <w:sz w:val="24"/>
            <w:szCs w:val="24"/>
          </w:rPr>
          <w:t>https://www.youtube.com/watch?v=xi3aDcAZ_Eo</w:t>
        </w:r>
      </w:hyperlink>
      <w:r w:rsidR="00E550D6">
        <w:t xml:space="preserve">  </w:t>
      </w:r>
      <w:r w:rsidR="0026743B" w:rsidRPr="002E6071">
        <w:rPr>
          <w:b/>
          <w:sz w:val="28"/>
          <w:szCs w:val="28"/>
        </w:rPr>
        <w:t xml:space="preserve">for more </w:t>
      </w:r>
      <w:r w:rsidR="00E550D6">
        <w:rPr>
          <w:b/>
          <w:sz w:val="28"/>
          <w:szCs w:val="28"/>
        </w:rPr>
        <w:t xml:space="preserve">Social-Emotional </w:t>
      </w:r>
      <w:r w:rsidR="0026743B" w:rsidRPr="002E6071">
        <w:rPr>
          <w:b/>
          <w:sz w:val="28"/>
          <w:szCs w:val="28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45C06982" w14:textId="0F50BD18" w:rsidR="00F51426" w:rsidRPr="00D12D80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  <w:bookmarkStart w:id="0" w:name="_GoBack"/>
      <w:bookmarkEnd w:id="0"/>
      <w:r w:rsidR="00C83884"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="00C83884"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="00C83884"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="00C83884"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D1E8" w14:textId="77777777" w:rsidR="0073574A" w:rsidRDefault="0073574A" w:rsidP="00F51426">
      <w:pPr>
        <w:spacing w:after="0" w:line="240" w:lineRule="auto"/>
      </w:pPr>
      <w:r>
        <w:separator/>
      </w:r>
    </w:p>
  </w:endnote>
  <w:endnote w:type="continuationSeparator" w:id="0">
    <w:p w14:paraId="7A6C1F51" w14:textId="77777777" w:rsidR="0073574A" w:rsidRDefault="0073574A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8F4C6" w14:textId="77777777" w:rsidR="0073574A" w:rsidRDefault="0073574A" w:rsidP="00F51426">
      <w:pPr>
        <w:spacing w:after="0" w:line="240" w:lineRule="auto"/>
      </w:pPr>
      <w:r>
        <w:separator/>
      </w:r>
    </w:p>
  </w:footnote>
  <w:footnote w:type="continuationSeparator" w:id="0">
    <w:p w14:paraId="15A6D394" w14:textId="77777777" w:rsidR="0073574A" w:rsidRDefault="0073574A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1E1A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574A"/>
    <w:rsid w:val="007377B9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B7B44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12D8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550D6"/>
    <w:rsid w:val="00E81A8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3aDcAZ_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2020-04-09T21:27:00Z</dcterms:created>
  <dcterms:modified xsi:type="dcterms:W3CDTF">2020-04-09T21:27:00Z</dcterms:modified>
</cp:coreProperties>
</file>