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779" w14:textId="77777777" w:rsidR="00F51426" w:rsidRPr="00B647A9" w:rsidRDefault="00F51426" w:rsidP="00B647A9">
      <w:pPr>
        <w:jc w:val="center"/>
        <w:rPr>
          <w:rFonts w:ascii="Century Gothic" w:hAnsi="Century Gothic"/>
          <w:sz w:val="28"/>
          <w:szCs w:val="28"/>
        </w:rPr>
      </w:pPr>
      <w:r w:rsidRPr="00C5780B">
        <w:rPr>
          <w:rFonts w:ascii="Century Gothic" w:hAnsi="Century Gothic"/>
          <w:sz w:val="24"/>
          <w:szCs w:val="24"/>
        </w:rPr>
        <w:t>Parent</w:t>
      </w: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42803707" wp14:editId="4BCBD82A">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Pr="00B647A9">
        <w:rPr>
          <w:rFonts w:ascii="Century Gothic" w:hAnsi="Century Gothic"/>
          <w:sz w:val="28"/>
          <w:szCs w:val="28"/>
        </w:rPr>
        <w:t xml:space="preserve">  </w:t>
      </w:r>
      <w:r w:rsidRPr="00C5780B">
        <w:rPr>
          <w:rFonts w:ascii="Century Gothic" w:hAnsi="Century Gothic"/>
          <w:sz w:val="24"/>
          <w:szCs w:val="24"/>
        </w:rPr>
        <w:t>Activity</w:t>
      </w:r>
    </w:p>
    <w:p w14:paraId="6B3E7D9E" w14:textId="77777777" w:rsidR="00F51426" w:rsidRPr="004455C1" w:rsidRDefault="00F51426" w:rsidP="00B647A9">
      <w:pPr>
        <w:jc w:val="center"/>
        <w:rPr>
          <w:rFonts w:ascii="Century Gothic" w:hAnsi="Century Gothic"/>
          <w:sz w:val="24"/>
          <w:szCs w:val="24"/>
        </w:rPr>
      </w:pPr>
      <w:r w:rsidRPr="004455C1">
        <w:rPr>
          <w:rFonts w:ascii="Century Gothic" w:hAnsi="Century Gothic"/>
          <w:sz w:val="24"/>
          <w:szCs w:val="24"/>
        </w:rPr>
        <w:t>Letter</w:t>
      </w:r>
    </w:p>
    <w:p w14:paraId="57660D3C" w14:textId="6D35EEB2" w:rsidR="00EF342B" w:rsidRPr="00D938B2" w:rsidRDefault="00F51426" w:rsidP="00EA431D">
      <w:pPr>
        <w:rPr>
          <w:rFonts w:ascii="Century Gothic" w:hAnsi="Century Gothic"/>
        </w:rPr>
      </w:pPr>
      <w:r w:rsidRPr="008B5BA7">
        <w:rPr>
          <w:rFonts w:ascii="Century Gothic" w:hAnsi="Century Gothic"/>
          <w:b/>
        </w:rPr>
        <w:t>T</w:t>
      </w:r>
      <w:r w:rsidR="007B66D5">
        <w:rPr>
          <w:rFonts w:ascii="Century Gothic" w:hAnsi="Century Gothic"/>
          <w:b/>
        </w:rPr>
        <w:t>oday</w:t>
      </w:r>
      <w:r w:rsidR="00517D5A" w:rsidRPr="008B5BA7">
        <w:rPr>
          <w:rFonts w:ascii="Century Gothic" w:hAnsi="Century Gothic"/>
          <w:b/>
        </w:rPr>
        <w:t>,</w:t>
      </w:r>
      <w:r w:rsidR="00EF342B" w:rsidRPr="008B5BA7">
        <w:rPr>
          <w:rFonts w:ascii="Century Gothic" w:hAnsi="Century Gothic"/>
          <w:b/>
        </w:rPr>
        <w:t xml:space="preserve"> </w:t>
      </w:r>
      <w:r w:rsidR="00EA431D" w:rsidRPr="00EA431D">
        <w:rPr>
          <w:rFonts w:ascii="Century Gothic" w:hAnsi="Century Gothic"/>
        </w:rPr>
        <w:t xml:space="preserve">we </w:t>
      </w:r>
      <w:r w:rsidR="007B66D5">
        <w:rPr>
          <w:rFonts w:ascii="Century Gothic" w:hAnsi="Century Gothic"/>
        </w:rPr>
        <w:t xml:space="preserve">recommend you </w:t>
      </w:r>
      <w:r w:rsidR="00EA431D" w:rsidRPr="00EA431D">
        <w:rPr>
          <w:rFonts w:ascii="Century Gothic" w:hAnsi="Century Gothic"/>
        </w:rPr>
        <w:t xml:space="preserve">read </w:t>
      </w:r>
      <w:r w:rsidR="00EA431D">
        <w:rPr>
          <w:rFonts w:ascii="Century Gothic" w:hAnsi="Century Gothic"/>
          <w:b/>
        </w:rPr>
        <w:t>“</w:t>
      </w:r>
      <w:r w:rsidR="004D4068">
        <w:rPr>
          <w:rFonts w:ascii="Century Gothic" w:hAnsi="Century Gothic"/>
          <w:b/>
          <w:u w:val="single"/>
        </w:rPr>
        <w:t>This Little Chick</w:t>
      </w:r>
      <w:r w:rsidR="00EA431D">
        <w:rPr>
          <w:rFonts w:ascii="Century Gothic" w:hAnsi="Century Gothic"/>
          <w:b/>
        </w:rPr>
        <w:t xml:space="preserve">” </w:t>
      </w:r>
      <w:r w:rsidR="00EA431D" w:rsidRPr="00EA431D">
        <w:rPr>
          <w:rFonts w:ascii="Century Gothic" w:hAnsi="Century Gothic"/>
        </w:rPr>
        <w:t>by</w:t>
      </w:r>
      <w:r w:rsidR="002960A5">
        <w:rPr>
          <w:rFonts w:ascii="Century Gothic" w:hAnsi="Century Gothic"/>
        </w:rPr>
        <w:t xml:space="preserve"> </w:t>
      </w:r>
      <w:r w:rsidR="004D4068">
        <w:rPr>
          <w:rFonts w:ascii="Century Gothic" w:hAnsi="Century Gothic"/>
        </w:rPr>
        <w:t>John Lawrence</w:t>
      </w:r>
      <w:r w:rsidR="008E04A4">
        <w:rPr>
          <w:rFonts w:ascii="Century Gothic" w:hAnsi="Century Gothic"/>
        </w:rPr>
        <w:t xml:space="preserve">. </w:t>
      </w:r>
      <w:r w:rsidR="004D4068">
        <w:rPr>
          <w:rFonts w:ascii="Century Gothic" w:hAnsi="Century Gothic"/>
        </w:rPr>
        <w:t>Th</w:t>
      </w:r>
      <w:r w:rsidR="007B66D5">
        <w:rPr>
          <w:rFonts w:ascii="Century Gothic" w:hAnsi="Century Gothic"/>
        </w:rPr>
        <w:t xml:space="preserve">is </w:t>
      </w:r>
      <w:r w:rsidR="004D4068">
        <w:rPr>
          <w:rFonts w:ascii="Century Gothic" w:hAnsi="Century Gothic"/>
        </w:rPr>
        <w:t xml:space="preserve">book </w:t>
      </w:r>
      <w:r w:rsidR="007B66D5">
        <w:rPr>
          <w:rFonts w:ascii="Century Gothic" w:hAnsi="Century Gothic"/>
        </w:rPr>
        <w:t>i</w:t>
      </w:r>
      <w:r w:rsidR="004D4068">
        <w:rPr>
          <w:rFonts w:ascii="Century Gothic" w:hAnsi="Century Gothic"/>
        </w:rPr>
        <w:t xml:space="preserve">s about a little chick who was wandering through the barnyard to get back to his mother. As he went through the yard, he stopped and talked to all the different animals along the way, learning what they said. </w:t>
      </w:r>
      <w:r w:rsidR="00BF78E3">
        <w:rPr>
          <w:rFonts w:ascii="Century Gothic" w:hAnsi="Century Gothic"/>
        </w:rPr>
        <w:t>W</w:t>
      </w:r>
      <w:r w:rsidR="004D4068">
        <w:rPr>
          <w:rFonts w:ascii="Century Gothic" w:hAnsi="Century Gothic"/>
        </w:rPr>
        <w:t>hen he got back to his mother, he knew all the sounds that the animals make. As we read the book, we talked about the different animals and animals sounds that the chick encountered.</w:t>
      </w:r>
    </w:p>
    <w:p w14:paraId="011693F0" w14:textId="1188AB60" w:rsidR="004455C1" w:rsidRPr="000D50AD" w:rsidRDefault="00F51426" w:rsidP="000D50AD">
      <w:pPr>
        <w:rPr>
          <w:rFonts w:ascii="Century Gothic" w:hAnsi="Century Gothic"/>
        </w:rPr>
      </w:pPr>
      <w:r w:rsidRPr="008B5BA7">
        <w:rPr>
          <w:rFonts w:ascii="Century Gothic" w:hAnsi="Century Gothic"/>
        </w:rPr>
        <w:t xml:space="preserve"> </w:t>
      </w:r>
      <w:r w:rsidRPr="008B5BA7">
        <w:rPr>
          <w:rFonts w:ascii="Century Gothic" w:hAnsi="Century Gothic"/>
          <w:b/>
        </w:rPr>
        <w:t>At home</w:t>
      </w:r>
      <w:r w:rsidR="00517D5A" w:rsidRPr="008B5BA7">
        <w:rPr>
          <w:rFonts w:ascii="Century Gothic" w:hAnsi="Century Gothic"/>
          <w:b/>
        </w:rPr>
        <w:t>,</w:t>
      </w:r>
      <w:r w:rsidRPr="008B5BA7">
        <w:rPr>
          <w:rFonts w:ascii="Century Gothic" w:hAnsi="Century Gothic"/>
        </w:rPr>
        <w:t xml:space="preserve"> </w:t>
      </w:r>
      <w:r w:rsidR="009C12B0">
        <w:rPr>
          <w:rFonts w:ascii="Century Gothic" w:hAnsi="Century Gothic"/>
        </w:rPr>
        <w:t xml:space="preserve">you and your child </w:t>
      </w:r>
      <w:r w:rsidR="007B66D5">
        <w:rPr>
          <w:rFonts w:ascii="Century Gothic" w:hAnsi="Century Gothic"/>
        </w:rPr>
        <w:t>can talk about the different animals on a farm</w:t>
      </w:r>
      <w:r w:rsidR="005B1D56">
        <w:rPr>
          <w:rFonts w:ascii="Century Gothic" w:hAnsi="Century Gothic"/>
        </w:rPr>
        <w:t>.</w:t>
      </w:r>
      <w:r w:rsidR="007B66D5">
        <w:rPr>
          <w:rFonts w:ascii="Century Gothic" w:hAnsi="Century Gothic"/>
        </w:rPr>
        <w:t xml:space="preserve"> </w:t>
      </w:r>
      <w:r w:rsidR="00BF78E3">
        <w:rPr>
          <w:rFonts w:ascii="Century Gothic" w:hAnsi="Century Gothic"/>
        </w:rPr>
        <w:t>To extend this activity y</w:t>
      </w:r>
      <w:r w:rsidR="007B66D5">
        <w:rPr>
          <w:rFonts w:ascii="Century Gothic" w:hAnsi="Century Gothic"/>
        </w:rPr>
        <w:t>ou can discuss the different sounds that the animals make and sing the song “Old McDonald Had A Farm” with them.</w:t>
      </w:r>
      <w:r w:rsidR="00BF78E3">
        <w:rPr>
          <w:rFonts w:ascii="Century Gothic" w:hAnsi="Century Gothic"/>
        </w:rPr>
        <w:t xml:space="preserve"> This activity will help your child to remember and connect experiences.</w:t>
      </w:r>
      <w:bookmarkStart w:id="0" w:name="_GoBack"/>
      <w:bookmarkEnd w:id="0"/>
    </w:p>
    <w:p w14:paraId="5A360932" w14:textId="77777777" w:rsidR="00F51426" w:rsidRPr="008B5BA7" w:rsidRDefault="00C83884" w:rsidP="00C83884">
      <w:pPr>
        <w:spacing w:line="240" w:lineRule="auto"/>
        <w:rPr>
          <w:rFonts w:ascii="Century Gothic" w:hAnsi="Century Gothic"/>
          <w:b/>
          <w:i/>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minimum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Pr>
          <w:rFonts w:ascii="Century Gothic" w:hAnsi="Century Gothic"/>
          <w:b/>
          <w:i/>
        </w:rPr>
        <w:t xml:space="preserve"> </w:t>
      </w:r>
      <w:r w:rsidRPr="00C83884">
        <w:rPr>
          <w:rFonts w:ascii="Century Gothic" w:hAnsi="Century Gothic"/>
          <w:b/>
          <w:i/>
          <w:noProof/>
        </w:rPr>
        <w:drawing>
          <wp:inline distT="0" distB="0" distL="0" distR="0" wp14:anchorId="6630AE2E" wp14:editId="7496FC44">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660BA70B" w14:textId="77777777" w:rsidR="004455C1" w:rsidRPr="008B5BA7" w:rsidRDefault="004455C1" w:rsidP="00C83884">
      <w:pPr>
        <w:jc w:val="center"/>
        <w:rPr>
          <w:rFonts w:ascii="Century Gothic" w:hAnsi="Century Gothic"/>
          <w:b/>
        </w:rPr>
      </w:pPr>
    </w:p>
    <w:p w14:paraId="6B2EC938" w14:textId="73140C1B" w:rsidR="00F51426" w:rsidRPr="007B66D5"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14:paraId="7CEA590F" w14:textId="77777777"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14:paraId="45678E0F" w14:textId="77777777"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w:t>
      </w:r>
      <w:r w:rsidR="000D70D0">
        <w:rPr>
          <w:rFonts w:ascii="Century Gothic" w:hAnsi="Century Gothic"/>
          <w:b/>
          <w:sz w:val="20"/>
          <w:szCs w:val="20"/>
        </w:rPr>
        <w:t xml:space="preserve"> </w:t>
      </w:r>
      <w:r w:rsidR="000D70D0" w:rsidRPr="00C83884">
        <w:rPr>
          <w:rFonts w:ascii="Century Gothic" w:hAnsi="Century Gothic"/>
          <w:b/>
          <w:sz w:val="20"/>
          <w:szCs w:val="20"/>
        </w:rPr>
        <w:t>2 3 4 5</w:t>
      </w:r>
      <w:r>
        <w:rPr>
          <w:rFonts w:ascii="Century Gothic" w:hAnsi="Century Gothic"/>
          <w:sz w:val="20"/>
          <w:szCs w:val="20"/>
        </w:rPr>
        <w:t xml:space="preserve"> </w:t>
      </w:r>
    </w:p>
    <w:p w14:paraId="30C1A7CC" w14:textId="77777777"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14:paraId="104F087E" w14:textId="77777777"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hours volunteer time </w:t>
      </w:r>
      <w:r w:rsidRPr="008B5BA7">
        <w:rPr>
          <w:rFonts w:ascii="Century Gothic" w:hAnsi="Century Gothic"/>
          <w:sz w:val="20"/>
          <w:szCs w:val="20"/>
        </w:rPr>
        <w:t xml:space="preserve">for the week.  </w:t>
      </w:r>
    </w:p>
    <w:p w14:paraId="430572E9" w14:textId="003DDEF7"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r w:rsidR="005B1D56">
        <w:rPr>
          <w:rFonts w:ascii="Century Gothic" w:hAnsi="Century Gothic"/>
          <w:b/>
          <w:sz w:val="20"/>
          <w:szCs w:val="20"/>
          <w:u w:val="single"/>
        </w:rPr>
        <w:t>N1 &amp;N2</w:t>
      </w:r>
    </w:p>
    <w:p w14:paraId="431623C5" w14:textId="77777777" w:rsidR="00C83884" w:rsidRDefault="00C83884" w:rsidP="008B5BA7"/>
    <w:p w14:paraId="43670F36" w14:textId="77777777" w:rsidR="00C83884" w:rsidRDefault="00C83884" w:rsidP="008B5BA7"/>
    <w:p w14:paraId="63BF71DE" w14:textId="77777777" w:rsidR="00C83884" w:rsidRDefault="00C83884" w:rsidP="008B5BA7"/>
    <w:sectPr w:rsidR="00C83884" w:rsidSect="004739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231B" w14:textId="77777777" w:rsidR="007E0EA4" w:rsidRDefault="007E0EA4" w:rsidP="00F51426">
      <w:pPr>
        <w:spacing w:after="0" w:line="240" w:lineRule="auto"/>
      </w:pPr>
      <w:r>
        <w:separator/>
      </w:r>
    </w:p>
  </w:endnote>
  <w:endnote w:type="continuationSeparator" w:id="0">
    <w:p w14:paraId="56FE95F5" w14:textId="77777777" w:rsidR="007E0EA4" w:rsidRDefault="007E0EA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91D1"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060EC2AA"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A993" w14:textId="77777777" w:rsidR="007E0EA4" w:rsidRDefault="007E0EA4" w:rsidP="00F51426">
      <w:pPr>
        <w:spacing w:after="0" w:line="240" w:lineRule="auto"/>
      </w:pPr>
      <w:r>
        <w:separator/>
      </w:r>
    </w:p>
  </w:footnote>
  <w:footnote w:type="continuationSeparator" w:id="0">
    <w:p w14:paraId="0C1C4F1D" w14:textId="77777777" w:rsidR="007E0EA4" w:rsidRDefault="007E0EA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676A" w14:textId="26065496" w:rsidR="00AD1389" w:rsidRPr="00C5780B" w:rsidRDefault="005B1D56" w:rsidP="00AD1389">
    <w:pPr>
      <w:pStyle w:val="Header"/>
      <w:jc w:val="center"/>
      <w:rPr>
        <w:rFonts w:ascii="Century Gothic" w:hAnsi="Century Gothic"/>
        <w:sz w:val="24"/>
        <w:szCs w:val="24"/>
      </w:rPr>
    </w:pPr>
    <w:r>
      <w:rPr>
        <w:rFonts w:ascii="Century Gothic" w:hAnsi="Century Gothic"/>
        <w:sz w:val="24"/>
        <w:szCs w:val="24"/>
      </w:rPr>
      <w:t>Nesbit Center</w:t>
    </w:r>
  </w:p>
  <w:p w14:paraId="556D253F" w14:textId="77777777" w:rsidR="00AD1389" w:rsidRDefault="00BF7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C2E1F"/>
    <w:rsid w:val="000D50AD"/>
    <w:rsid w:val="000D70D0"/>
    <w:rsid w:val="001537A7"/>
    <w:rsid w:val="00154840"/>
    <w:rsid w:val="00214A6D"/>
    <w:rsid w:val="002960A5"/>
    <w:rsid w:val="00334CB8"/>
    <w:rsid w:val="0035624C"/>
    <w:rsid w:val="00360502"/>
    <w:rsid w:val="003B3B00"/>
    <w:rsid w:val="00436F15"/>
    <w:rsid w:val="004455C1"/>
    <w:rsid w:val="00455F5A"/>
    <w:rsid w:val="004D4068"/>
    <w:rsid w:val="004F72BD"/>
    <w:rsid w:val="0050313F"/>
    <w:rsid w:val="00517D5A"/>
    <w:rsid w:val="00587189"/>
    <w:rsid w:val="005B1D56"/>
    <w:rsid w:val="006746B0"/>
    <w:rsid w:val="006A6DAC"/>
    <w:rsid w:val="006B385D"/>
    <w:rsid w:val="006D57DD"/>
    <w:rsid w:val="007B66D5"/>
    <w:rsid w:val="007C15A0"/>
    <w:rsid w:val="007E0EA4"/>
    <w:rsid w:val="0085604E"/>
    <w:rsid w:val="00892E0E"/>
    <w:rsid w:val="008A3AB6"/>
    <w:rsid w:val="008B3F31"/>
    <w:rsid w:val="008B5BA7"/>
    <w:rsid w:val="008B78E7"/>
    <w:rsid w:val="008E04A4"/>
    <w:rsid w:val="008F1F3C"/>
    <w:rsid w:val="00920111"/>
    <w:rsid w:val="009C12B0"/>
    <w:rsid w:val="009C693A"/>
    <w:rsid w:val="00A82B44"/>
    <w:rsid w:val="00B268E5"/>
    <w:rsid w:val="00B647A9"/>
    <w:rsid w:val="00BF78E3"/>
    <w:rsid w:val="00C01658"/>
    <w:rsid w:val="00C33070"/>
    <w:rsid w:val="00C5780B"/>
    <w:rsid w:val="00C83884"/>
    <w:rsid w:val="00C85200"/>
    <w:rsid w:val="00C87094"/>
    <w:rsid w:val="00CD27F9"/>
    <w:rsid w:val="00CF1C16"/>
    <w:rsid w:val="00D938B2"/>
    <w:rsid w:val="00DC36BF"/>
    <w:rsid w:val="00DF39F9"/>
    <w:rsid w:val="00EA1828"/>
    <w:rsid w:val="00EA431D"/>
    <w:rsid w:val="00EF342B"/>
    <w:rsid w:val="00F43C18"/>
    <w:rsid w:val="00F51426"/>
    <w:rsid w:val="00F54F21"/>
    <w:rsid w:val="00F56293"/>
    <w:rsid w:val="00F632EF"/>
    <w:rsid w:val="00FA05F7"/>
    <w:rsid w:val="00FE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B49A"/>
  <w15:docId w15:val="{77DAF3DC-3068-4C2A-8576-A63633CE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Denise Klein</cp:lastModifiedBy>
  <cp:revision>2</cp:revision>
  <cp:lastPrinted>2020-03-18T19:33:00Z</cp:lastPrinted>
  <dcterms:created xsi:type="dcterms:W3CDTF">2020-03-18T19:33:00Z</dcterms:created>
  <dcterms:modified xsi:type="dcterms:W3CDTF">2020-03-18T19:33:00Z</dcterms:modified>
</cp:coreProperties>
</file>