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heme="minorHAnsi" w:hAnsi="Times New Roman"/>
          <w:sz w:val="24"/>
          <w:szCs w:val="24"/>
        </w:rPr>
        <w:id w:val="-930115817"/>
        <w:placeholder>
          <w:docPart w:val="DefaultPlaceholder_-1854013440"/>
        </w:placeholder>
      </w:sdtPr>
      <w:sdtEndPr/>
      <w:sdtContent>
        <w:p w:rsidR="00131688" w:rsidRDefault="0083286A" w:rsidP="001523BC">
          <w:pPr>
            <w:spacing w:after="160" w:line="259" w:lineRule="auto"/>
            <w:jc w:val="center"/>
            <w:rPr>
              <w:rFonts w:ascii="Times New Roman" w:eastAsiaTheme="minorHAnsi" w:hAnsi="Times New Roman"/>
              <w:sz w:val="24"/>
              <w:szCs w:val="24"/>
            </w:rPr>
          </w:pPr>
          <w:r>
            <w:rPr>
              <w:rFonts w:ascii="Times New Roman" w:eastAsiaTheme="minorHAnsi" w:hAnsi="Times New Roman"/>
              <w:sz w:val="24"/>
              <w:szCs w:val="24"/>
            </w:rPr>
            <w:t>February 18, 2020</w:t>
          </w:r>
        </w:p>
      </w:sdtContent>
    </w:sdt>
    <w:p w:rsidR="00131688" w:rsidRDefault="00131688" w:rsidP="00131688">
      <w:pPr>
        <w:spacing w:after="160" w:line="259" w:lineRule="auto"/>
        <w:rPr>
          <w:rFonts w:ascii="Times New Roman" w:eastAsiaTheme="minorHAnsi" w:hAnsi="Times New Roman"/>
          <w:sz w:val="24"/>
          <w:szCs w:val="24"/>
        </w:rPr>
      </w:pPr>
    </w:p>
    <w:p w:rsidR="00131688" w:rsidRDefault="00131688" w:rsidP="00131688">
      <w:pPr>
        <w:spacing w:after="160" w:line="259" w:lineRule="auto"/>
        <w:rPr>
          <w:rFonts w:ascii="Times New Roman" w:eastAsiaTheme="minorHAnsi" w:hAnsi="Times New Roman"/>
          <w:sz w:val="24"/>
          <w:szCs w:val="24"/>
        </w:rPr>
      </w:pPr>
    </w:p>
    <w:p w:rsidR="00131688" w:rsidRDefault="00131688" w:rsidP="00131688">
      <w:pPr>
        <w:spacing w:after="160" w:line="259" w:lineRule="auto"/>
        <w:rPr>
          <w:rFonts w:ascii="Times New Roman" w:eastAsiaTheme="minorHAnsi" w:hAnsi="Times New Roman"/>
          <w:sz w:val="24"/>
          <w:szCs w:val="24"/>
        </w:rPr>
      </w:pPr>
    </w:p>
    <w:p w:rsidR="00131688" w:rsidRPr="00131688" w:rsidRDefault="00131688" w:rsidP="00131688">
      <w:pPr>
        <w:spacing w:after="160" w:line="259" w:lineRule="auto"/>
        <w:jc w:val="both"/>
        <w:rPr>
          <w:rFonts w:ascii="Times New Roman" w:eastAsiaTheme="minorHAnsi" w:hAnsi="Times New Roman"/>
          <w:sz w:val="24"/>
          <w:szCs w:val="24"/>
        </w:rPr>
      </w:pPr>
      <w:r w:rsidRPr="00131688">
        <w:rPr>
          <w:rFonts w:ascii="Times New Roman" w:eastAsiaTheme="minorHAnsi" w:hAnsi="Times New Roman"/>
          <w:sz w:val="24"/>
          <w:szCs w:val="24"/>
        </w:rPr>
        <w:t>Dear Provider:</w:t>
      </w:r>
    </w:p>
    <w:p w:rsidR="00131688" w:rsidRPr="00131688" w:rsidRDefault="00131688" w:rsidP="00131688">
      <w:pPr>
        <w:spacing w:after="160" w:line="259" w:lineRule="auto"/>
        <w:jc w:val="both"/>
        <w:rPr>
          <w:rFonts w:ascii="Times New Roman" w:eastAsiaTheme="minorHAnsi" w:hAnsi="Times New Roman"/>
          <w:sz w:val="24"/>
          <w:szCs w:val="24"/>
          <w:highlight w:val="yellow"/>
        </w:rPr>
      </w:pPr>
      <w:r w:rsidRPr="00131688">
        <w:rPr>
          <w:rFonts w:ascii="Times New Roman" w:eastAsiaTheme="minorHAnsi" w:hAnsi="Times New Roman"/>
          <w:sz w:val="24"/>
          <w:szCs w:val="24"/>
        </w:rPr>
        <w:t>You are receiving this letter because you serve families enrolled in New Jersey’s Department of Human Services, Division of Family Development (DHS/DFD), Child Care Subsidy Program. As of March 2020, families will see a reduction in their copay amount. Therefore, although the payment you receive from parents will be less, the payment you receive from the state will increase to cover that cost.</w:t>
      </w:r>
    </w:p>
    <w:p w:rsidR="00131688" w:rsidRPr="00131688" w:rsidRDefault="00131688" w:rsidP="00131688">
      <w:pPr>
        <w:spacing w:after="160" w:line="259" w:lineRule="auto"/>
        <w:jc w:val="both"/>
        <w:rPr>
          <w:rFonts w:ascii="Times New Roman" w:eastAsiaTheme="minorHAnsi" w:hAnsi="Times New Roman"/>
          <w:sz w:val="24"/>
          <w:szCs w:val="24"/>
        </w:rPr>
      </w:pPr>
      <w:r w:rsidRPr="00131688">
        <w:rPr>
          <w:rFonts w:ascii="Times New Roman" w:eastAsiaTheme="minorHAnsi" w:hAnsi="Times New Roman"/>
          <w:sz w:val="24"/>
          <w:szCs w:val="24"/>
        </w:rPr>
        <w:t xml:space="preserve">These changes are scheduled to go into effect March 2020 and will be reflected in </w:t>
      </w:r>
      <w:r>
        <w:rPr>
          <w:rFonts w:ascii="Times New Roman" w:eastAsiaTheme="minorHAnsi" w:hAnsi="Times New Roman"/>
          <w:sz w:val="24"/>
          <w:szCs w:val="24"/>
        </w:rPr>
        <w:t xml:space="preserve">your </w:t>
      </w:r>
      <w:r w:rsidRPr="00131688">
        <w:rPr>
          <w:rFonts w:ascii="Times New Roman" w:eastAsiaTheme="minorHAnsi" w:hAnsi="Times New Roman"/>
          <w:sz w:val="24"/>
          <w:szCs w:val="24"/>
        </w:rPr>
        <w:t>March 31</w:t>
      </w:r>
      <w:r w:rsidRPr="00131688">
        <w:rPr>
          <w:rFonts w:ascii="Times New Roman" w:eastAsiaTheme="minorHAnsi" w:hAnsi="Times New Roman"/>
          <w:sz w:val="24"/>
          <w:szCs w:val="24"/>
          <w:vertAlign w:val="superscript"/>
        </w:rPr>
        <w:t>st</w:t>
      </w:r>
      <w:r w:rsidRPr="00131688">
        <w:rPr>
          <w:rFonts w:ascii="Times New Roman" w:eastAsiaTheme="minorHAnsi" w:hAnsi="Times New Roman"/>
          <w:sz w:val="24"/>
          <w:szCs w:val="24"/>
        </w:rPr>
        <w:t xml:space="preserve"> direct deposit for the list of children included with this notice. As of March 2020, families will begin paying providers the reduced copay amount for the remaining period within their current Parent/Applicant Provider Agreement (PAPA). </w:t>
      </w:r>
    </w:p>
    <w:p w:rsidR="00131688" w:rsidRPr="00131688" w:rsidRDefault="00131688" w:rsidP="00131688">
      <w:pPr>
        <w:spacing w:after="160" w:line="259" w:lineRule="auto"/>
        <w:jc w:val="both"/>
        <w:rPr>
          <w:rFonts w:ascii="Times New Roman" w:eastAsiaTheme="minorHAnsi" w:hAnsi="Times New Roman"/>
          <w:sz w:val="24"/>
          <w:szCs w:val="24"/>
        </w:rPr>
      </w:pPr>
      <w:r w:rsidRPr="00131688">
        <w:rPr>
          <w:rFonts w:ascii="Times New Roman" w:eastAsiaTheme="minorHAnsi" w:hAnsi="Times New Roman"/>
          <w:b/>
          <w:sz w:val="24"/>
          <w:szCs w:val="24"/>
        </w:rPr>
        <w:t>P</w:t>
      </w:r>
      <w:r>
        <w:rPr>
          <w:rFonts w:ascii="Times New Roman" w:eastAsiaTheme="minorHAnsi" w:hAnsi="Times New Roman"/>
          <w:b/>
          <w:sz w:val="24"/>
          <w:szCs w:val="24"/>
        </w:rPr>
        <w:t>LEASE NOTE</w:t>
      </w:r>
      <w:r>
        <w:rPr>
          <w:rFonts w:ascii="Times New Roman" w:eastAsiaTheme="minorHAnsi" w:hAnsi="Times New Roman"/>
          <w:sz w:val="24"/>
          <w:szCs w:val="24"/>
        </w:rPr>
        <w:t>:</w:t>
      </w:r>
      <w:r w:rsidRPr="00131688">
        <w:rPr>
          <w:rFonts w:ascii="Times New Roman" w:eastAsiaTheme="minorHAnsi" w:hAnsi="Times New Roman"/>
          <w:sz w:val="24"/>
          <w:szCs w:val="24"/>
        </w:rPr>
        <w:t xml:space="preserve"> You must take into account the increased amount from DHS/DFD and only collect the reduced copay amounts identified on the enclosed list. At redetermination, the new PAPAs will reflect the new copay amounts.</w:t>
      </w:r>
    </w:p>
    <w:p w:rsidR="00131688" w:rsidRPr="00131688" w:rsidRDefault="00131688" w:rsidP="00131688">
      <w:pPr>
        <w:jc w:val="both"/>
        <w:rPr>
          <w:rFonts w:ascii="Times New Roman" w:eastAsiaTheme="minorHAnsi" w:hAnsi="Times New Roman"/>
          <w:sz w:val="24"/>
          <w:szCs w:val="24"/>
        </w:rPr>
      </w:pPr>
      <w:r w:rsidRPr="00131688">
        <w:rPr>
          <w:rFonts w:ascii="Times New Roman" w:eastAsiaTheme="minorHAnsi" w:hAnsi="Times New Roman"/>
          <w:sz w:val="24"/>
          <w:szCs w:val="24"/>
        </w:rPr>
        <w:t>With this reduction in copay, our goal is to support working families by making child care more affordable.</w:t>
      </w:r>
    </w:p>
    <w:p w:rsidR="00131688" w:rsidRPr="00131688" w:rsidRDefault="00131688" w:rsidP="00131688">
      <w:pPr>
        <w:jc w:val="both"/>
        <w:rPr>
          <w:rFonts w:ascii="Times New Roman" w:eastAsiaTheme="minorHAnsi" w:hAnsi="Times New Roman"/>
          <w:sz w:val="24"/>
          <w:szCs w:val="24"/>
        </w:rPr>
      </w:pPr>
    </w:p>
    <w:p w:rsidR="00131688" w:rsidRPr="00131688" w:rsidRDefault="002E396F" w:rsidP="00131688">
      <w:pPr>
        <w:spacing w:after="160" w:line="259" w:lineRule="auto"/>
        <w:jc w:val="both"/>
        <w:rPr>
          <w:rFonts w:ascii="Times New Roman" w:eastAsiaTheme="minorHAnsi" w:hAnsi="Times New Roman"/>
          <w:sz w:val="24"/>
          <w:szCs w:val="24"/>
        </w:rPr>
      </w:pPr>
      <w:sdt>
        <w:sdtPr>
          <w:rPr>
            <w:rFonts w:ascii="Times New Roman" w:eastAsiaTheme="minorHAnsi" w:hAnsi="Times New Roman"/>
            <w:b/>
            <w:sz w:val="24"/>
            <w:szCs w:val="24"/>
            <w:highlight w:val="lightGray"/>
          </w:rPr>
          <w:id w:val="1682238319"/>
          <w:placeholder>
            <w:docPart w:val="DefaultPlaceholder_-1854013440"/>
          </w:placeholder>
        </w:sdtPr>
        <w:sdtEndPr>
          <w:rPr>
            <w:b w:val="0"/>
            <w:highlight w:val="none"/>
          </w:rPr>
        </w:sdtEndPr>
        <w:sdtContent>
          <w:r w:rsidR="0083286A">
            <w:rPr>
              <w:rFonts w:ascii="Times New Roman" w:eastAsiaTheme="minorHAnsi" w:hAnsi="Times New Roman"/>
              <w:b/>
              <w:sz w:val="24"/>
              <w:szCs w:val="24"/>
            </w:rPr>
            <w:t xml:space="preserve">BCCAP, </w:t>
          </w:r>
        </w:sdtContent>
      </w:sdt>
      <w:r w:rsidR="00131688" w:rsidRPr="00131688">
        <w:rPr>
          <w:rFonts w:ascii="Times New Roman" w:eastAsiaTheme="minorHAnsi" w:hAnsi="Times New Roman"/>
          <w:sz w:val="24"/>
          <w:szCs w:val="24"/>
        </w:rPr>
        <w:t xml:space="preserve"> the Child Care Resource and Referral (CCR&amp;R) agency responsible for managing the </w:t>
      </w:r>
      <w:proofErr w:type="gramStart"/>
      <w:r w:rsidR="00131688" w:rsidRPr="00131688">
        <w:rPr>
          <w:rFonts w:ascii="Times New Roman" w:eastAsiaTheme="minorHAnsi" w:hAnsi="Times New Roman"/>
          <w:sz w:val="24"/>
          <w:szCs w:val="24"/>
        </w:rPr>
        <w:t xml:space="preserve">Child Care Subsidy Program, </w:t>
      </w:r>
      <w:r w:rsidR="00131688">
        <w:rPr>
          <w:rFonts w:ascii="Times New Roman" w:eastAsiaTheme="minorHAnsi" w:hAnsi="Times New Roman"/>
          <w:sz w:val="24"/>
          <w:szCs w:val="24"/>
        </w:rPr>
        <w:t xml:space="preserve">are also </w:t>
      </w:r>
      <w:r w:rsidR="00131688" w:rsidRPr="00131688">
        <w:rPr>
          <w:rFonts w:ascii="Times New Roman" w:eastAsiaTheme="minorHAnsi" w:hAnsi="Times New Roman"/>
          <w:sz w:val="24"/>
          <w:szCs w:val="24"/>
        </w:rPr>
        <w:t>notifying the families of the reduced copay.</w:t>
      </w:r>
      <w:proofErr w:type="gramEnd"/>
      <w:r w:rsidR="00131688" w:rsidRPr="00131688">
        <w:rPr>
          <w:rFonts w:ascii="Times New Roman" w:eastAsiaTheme="minorHAnsi" w:hAnsi="Times New Roman"/>
          <w:sz w:val="24"/>
          <w:szCs w:val="24"/>
        </w:rPr>
        <w:t xml:space="preserve"> Families who select child care providers that charge more than the maximum state rate </w:t>
      </w:r>
      <w:r w:rsidR="00131688">
        <w:rPr>
          <w:rFonts w:ascii="Times New Roman" w:eastAsiaTheme="minorHAnsi" w:hAnsi="Times New Roman"/>
          <w:sz w:val="24"/>
          <w:szCs w:val="24"/>
        </w:rPr>
        <w:t>were also</w:t>
      </w:r>
      <w:r w:rsidR="00131688" w:rsidRPr="00131688">
        <w:rPr>
          <w:rFonts w:ascii="Times New Roman" w:eastAsiaTheme="minorHAnsi" w:hAnsi="Times New Roman"/>
          <w:sz w:val="24"/>
          <w:szCs w:val="24"/>
        </w:rPr>
        <w:t xml:space="preserve"> reminded they are still responsible for paying that difference as well as their reduced copay.  </w:t>
      </w:r>
    </w:p>
    <w:p w:rsidR="00131688" w:rsidRPr="00131688" w:rsidRDefault="00131688" w:rsidP="00131688">
      <w:pPr>
        <w:spacing w:after="160" w:line="259" w:lineRule="auto"/>
        <w:jc w:val="both"/>
        <w:rPr>
          <w:rFonts w:asciiTheme="minorHAnsi" w:eastAsiaTheme="minorHAnsi" w:hAnsiTheme="minorHAnsi" w:cstheme="minorBidi"/>
          <w:sz w:val="22"/>
          <w:szCs w:val="22"/>
        </w:rPr>
      </w:pPr>
      <w:r w:rsidRPr="00131688">
        <w:rPr>
          <w:rFonts w:ascii="Times New Roman" w:eastAsiaTheme="minorHAnsi" w:hAnsi="Times New Roman"/>
          <w:sz w:val="24"/>
          <w:szCs w:val="24"/>
        </w:rPr>
        <w:t xml:space="preserve">If you have questions, you may contact your </w:t>
      </w:r>
      <w:sdt>
        <w:sdtPr>
          <w:rPr>
            <w:rFonts w:ascii="Times New Roman" w:eastAsiaTheme="minorHAnsi" w:hAnsi="Times New Roman"/>
            <w:sz w:val="24"/>
            <w:szCs w:val="24"/>
          </w:rPr>
          <w:id w:val="1635065563"/>
          <w:placeholder>
            <w:docPart w:val="DefaultPlaceholder_-1854013440"/>
          </w:placeholder>
        </w:sdtPr>
        <w:sdtEndPr>
          <w:rPr>
            <w:b/>
            <w:highlight w:val="lightGray"/>
          </w:rPr>
        </w:sdtEndPr>
        <w:sdtContent>
          <w:r w:rsidR="0083286A">
            <w:rPr>
              <w:rFonts w:ascii="Times New Roman" w:eastAsiaTheme="minorHAnsi" w:hAnsi="Times New Roman"/>
              <w:b/>
              <w:sz w:val="24"/>
              <w:szCs w:val="24"/>
              <w:highlight w:val="lightGray"/>
            </w:rPr>
            <w:t>Burlington Community Action Partnership Nam</w:t>
          </w:r>
        </w:sdtContent>
      </w:sdt>
      <w:r w:rsidRPr="00131688">
        <w:rPr>
          <w:rFonts w:ascii="Times New Roman" w:eastAsiaTheme="minorHAnsi" w:hAnsi="Times New Roman"/>
          <w:sz w:val="24"/>
          <w:szCs w:val="24"/>
        </w:rPr>
        <w:t xml:space="preserve"> at </w:t>
      </w:r>
      <w:sdt>
        <w:sdtPr>
          <w:rPr>
            <w:rFonts w:ascii="Times New Roman" w:eastAsiaTheme="minorHAnsi" w:hAnsi="Times New Roman"/>
            <w:sz w:val="24"/>
            <w:szCs w:val="24"/>
          </w:rPr>
          <w:id w:val="130064526"/>
          <w:placeholder>
            <w:docPart w:val="DefaultPlaceholder_-1854013440"/>
          </w:placeholder>
        </w:sdtPr>
        <w:sdtEndPr>
          <w:rPr>
            <w:b/>
            <w:highlight w:val="lightGray"/>
          </w:rPr>
        </w:sdtEndPr>
        <w:sdtContent>
          <w:r>
            <w:rPr>
              <w:rFonts w:ascii="Times New Roman" w:eastAsiaTheme="minorHAnsi" w:hAnsi="Times New Roman"/>
              <w:b/>
              <w:sz w:val="24"/>
              <w:szCs w:val="24"/>
              <w:highlight w:val="lightGray"/>
            </w:rPr>
            <w:t xml:space="preserve">CCR&amp;R </w:t>
          </w:r>
          <w:r w:rsidR="0083286A">
            <w:rPr>
              <w:rFonts w:ascii="Times New Roman" w:eastAsiaTheme="minorHAnsi" w:hAnsi="Times New Roman"/>
              <w:b/>
              <w:sz w:val="24"/>
              <w:szCs w:val="24"/>
              <w:highlight w:val="lightGray"/>
            </w:rPr>
            <w:t>609-835-4329 x4018</w:t>
          </w:r>
        </w:sdtContent>
      </w:sdt>
      <w:r w:rsidRPr="00131688">
        <w:rPr>
          <w:rFonts w:ascii="Times New Roman" w:eastAsiaTheme="minorHAnsi" w:hAnsi="Times New Roman"/>
          <w:sz w:val="24"/>
          <w:szCs w:val="24"/>
        </w:rPr>
        <w:t>.</w:t>
      </w:r>
    </w:p>
    <w:p w:rsidR="00194387" w:rsidRPr="00CB03E2" w:rsidRDefault="00194387" w:rsidP="00CB03E2"/>
    <w:sectPr w:rsidR="00194387" w:rsidRPr="00CB03E2" w:rsidSect="001523BC">
      <w:headerReference w:type="default" r:id="rId8"/>
      <w:footerReference w:type="default" r:id="rId9"/>
      <w:pgSz w:w="12240" w:h="15840" w:code="1"/>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96F" w:rsidRDefault="002E396F">
      <w:r>
        <w:separator/>
      </w:r>
    </w:p>
  </w:endnote>
  <w:endnote w:type="continuationSeparator" w:id="0">
    <w:p w:rsidR="002E396F" w:rsidRDefault="002E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3BC" w:rsidRDefault="001523BC" w:rsidP="001523BC">
    <w:pPr>
      <w:pStyle w:val="Footer"/>
      <w:jc w:val="center"/>
    </w:pPr>
    <w:smartTag w:uri="urn:schemas-microsoft-com:office:smarttags" w:element="State">
      <w:smartTag w:uri="urn:schemas-microsoft-com:office:smarttags" w:element="place">
        <w:r w:rsidRPr="00960699">
          <w:rPr>
            <w:i/>
            <w:color w:val="000080"/>
            <w:sz w:val="18"/>
            <w:szCs w:val="18"/>
          </w:rPr>
          <w:t>New Jersey</w:t>
        </w:r>
      </w:smartTag>
    </w:smartTag>
    <w:r w:rsidRPr="00960699">
      <w:rPr>
        <w:i/>
        <w:color w:val="000080"/>
        <w:sz w:val="18"/>
        <w:szCs w:val="18"/>
      </w:rPr>
      <w:t xml:space="preserve"> Is An Equal Opportunity Employer </w:t>
    </w:r>
    <w:r w:rsidRPr="00960699">
      <w:rPr>
        <w:rFonts w:ascii="Times New Roman" w:hAnsi="Times New Roman"/>
        <w:i/>
        <w:color w:val="000080"/>
        <w:sz w:val="18"/>
        <w:szCs w:val="18"/>
      </w:rPr>
      <w:t>●</w:t>
    </w:r>
    <w:r w:rsidRPr="00960699">
      <w:rPr>
        <w:i/>
        <w:color w:val="000080"/>
        <w:sz w:val="18"/>
        <w:szCs w:val="18"/>
      </w:rPr>
      <w:t xml:space="preserve"> Printed on Recycled Paper and Recyclable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96F" w:rsidRDefault="002E396F">
      <w:r>
        <w:separator/>
      </w:r>
    </w:p>
  </w:footnote>
  <w:footnote w:type="continuationSeparator" w:id="0">
    <w:p w:rsidR="002E396F" w:rsidRDefault="002E3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60" w:type="dxa"/>
      <w:jc w:val="center"/>
      <w:tblLook w:val="01E0" w:firstRow="1" w:lastRow="1" w:firstColumn="1" w:lastColumn="1" w:noHBand="0" w:noVBand="0"/>
    </w:tblPr>
    <w:tblGrid>
      <w:gridCol w:w="2340"/>
      <w:gridCol w:w="6210"/>
      <w:gridCol w:w="2610"/>
    </w:tblGrid>
    <w:tr w:rsidR="00955F40" w:rsidRPr="00714244" w:rsidTr="000672F9">
      <w:trPr>
        <w:jc w:val="center"/>
      </w:trPr>
      <w:tc>
        <w:tcPr>
          <w:tcW w:w="2340" w:type="dxa"/>
          <w:shd w:val="clear" w:color="auto" w:fill="auto"/>
        </w:tcPr>
        <w:p w:rsidR="00955F40" w:rsidRPr="00714244" w:rsidRDefault="00955F40" w:rsidP="00714244">
          <w:pPr>
            <w:jc w:val="center"/>
            <w:rPr>
              <w:rFonts w:ascii="Times New Roman" w:hAnsi="Times New Roman"/>
              <w:snapToGrid w:val="0"/>
              <w:color w:val="003399"/>
              <w:sz w:val="15"/>
              <w:szCs w:val="15"/>
            </w:rPr>
          </w:pPr>
        </w:p>
        <w:p w:rsidR="00955F40" w:rsidRPr="00714244" w:rsidRDefault="00955F40" w:rsidP="00714244">
          <w:pPr>
            <w:jc w:val="center"/>
            <w:rPr>
              <w:rFonts w:ascii="Times New Roman" w:hAnsi="Times New Roman"/>
              <w:snapToGrid w:val="0"/>
              <w:color w:val="000000"/>
              <w:sz w:val="15"/>
              <w:szCs w:val="15"/>
            </w:rPr>
          </w:pPr>
        </w:p>
      </w:tc>
      <w:tc>
        <w:tcPr>
          <w:tcW w:w="6210" w:type="dxa"/>
          <w:shd w:val="clear" w:color="auto" w:fill="auto"/>
        </w:tcPr>
        <w:p w:rsidR="00955F40" w:rsidRPr="00714244" w:rsidRDefault="007D2A68" w:rsidP="004606E7">
          <w:pPr>
            <w:jc w:val="center"/>
            <w:rPr>
              <w:rFonts w:ascii="Times New Roman" w:hAnsi="Times New Roman"/>
              <w:snapToGrid w:val="0"/>
              <w:color w:val="000000"/>
              <w:sz w:val="15"/>
              <w:szCs w:val="15"/>
            </w:rPr>
          </w:pPr>
          <w:r w:rsidRPr="00714244">
            <w:rPr>
              <w:rFonts w:ascii="Times New Roman" w:hAnsi="Times New Roman"/>
              <w:noProof/>
              <w:snapToGrid w:val="0"/>
              <w:color w:val="000000"/>
              <w:sz w:val="15"/>
              <w:szCs w:val="15"/>
            </w:rPr>
            <w:drawing>
              <wp:inline distT="0" distB="0" distL="0" distR="0">
                <wp:extent cx="666750" cy="733425"/>
                <wp:effectExtent l="0" t="0" r="0" b="0"/>
                <wp:docPr id="1" name="Picture 1" descr="Seal_of_NJ without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of_NJ without wor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733425"/>
                        </a:xfrm>
                        <a:prstGeom prst="rect">
                          <a:avLst/>
                        </a:prstGeom>
                        <a:noFill/>
                        <a:ln>
                          <a:noFill/>
                        </a:ln>
                      </pic:spPr>
                    </pic:pic>
                  </a:graphicData>
                </a:graphic>
              </wp:inline>
            </w:drawing>
          </w:r>
        </w:p>
        <w:p w:rsidR="00955F40" w:rsidRPr="00714244" w:rsidRDefault="007D2A68" w:rsidP="004606E7">
          <w:pPr>
            <w:jc w:val="center"/>
            <w:rPr>
              <w:rFonts w:ascii="Times New Roman" w:hAnsi="Times New Roman"/>
              <w:snapToGrid w:val="0"/>
              <w:color w:val="000000"/>
              <w:sz w:val="15"/>
              <w:szCs w:val="15"/>
            </w:rPr>
          </w:pPr>
          <w:r w:rsidRPr="00714244">
            <w:rPr>
              <w:rFonts w:ascii="Times New Roman" w:hAnsi="Times New Roman"/>
              <w:noProof/>
              <w:snapToGrid w:val="0"/>
              <w:color w:val="000000"/>
              <w:sz w:val="15"/>
              <w:szCs w:val="15"/>
            </w:rPr>
            <w:drawing>
              <wp:inline distT="0" distB="0" distL="0" distR="0">
                <wp:extent cx="1600200" cy="228600"/>
                <wp:effectExtent l="0" t="0" r="0" b="0"/>
                <wp:docPr id="2" name="Picture 2" descr="State of New Jers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of New Jerse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228600"/>
                        </a:xfrm>
                        <a:prstGeom prst="rect">
                          <a:avLst/>
                        </a:prstGeom>
                        <a:noFill/>
                        <a:ln>
                          <a:noFill/>
                        </a:ln>
                      </pic:spPr>
                    </pic:pic>
                  </a:graphicData>
                </a:graphic>
              </wp:inline>
            </w:drawing>
          </w:r>
        </w:p>
      </w:tc>
      <w:tc>
        <w:tcPr>
          <w:tcW w:w="2610" w:type="dxa"/>
          <w:shd w:val="clear" w:color="auto" w:fill="auto"/>
        </w:tcPr>
        <w:p w:rsidR="00955F40" w:rsidRPr="001523BC" w:rsidRDefault="001523BC" w:rsidP="000026FD">
          <w:pPr>
            <w:rPr>
              <w:rFonts w:ascii="Times New Roman" w:hAnsi="Times New Roman"/>
              <w:snapToGrid w:val="0"/>
              <w:color w:val="000000"/>
              <w:sz w:val="24"/>
              <w:szCs w:val="24"/>
            </w:rPr>
          </w:pPr>
          <w:r w:rsidRPr="001523BC">
            <w:rPr>
              <w:rFonts w:ascii="Times New Roman" w:hAnsi="Times New Roman"/>
              <w:snapToGrid w:val="0"/>
              <w:color w:val="000000"/>
              <w:sz w:val="24"/>
              <w:szCs w:val="24"/>
            </w:rPr>
            <w:t>CC-222 (New 2/20)</w:t>
          </w:r>
        </w:p>
        <w:p w:rsidR="00955F40" w:rsidRPr="00714244" w:rsidRDefault="00955F40" w:rsidP="00714244">
          <w:pPr>
            <w:jc w:val="center"/>
            <w:rPr>
              <w:rFonts w:ascii="Times New Roman" w:hAnsi="Times New Roman"/>
              <w:snapToGrid w:val="0"/>
              <w:color w:val="000000"/>
              <w:sz w:val="15"/>
              <w:szCs w:val="15"/>
            </w:rPr>
          </w:pPr>
        </w:p>
      </w:tc>
    </w:tr>
    <w:tr w:rsidR="00955F40" w:rsidRPr="00714244" w:rsidTr="000672F9">
      <w:trPr>
        <w:trHeight w:val="1077"/>
        <w:jc w:val="center"/>
      </w:trPr>
      <w:tc>
        <w:tcPr>
          <w:tcW w:w="2340" w:type="dxa"/>
          <w:shd w:val="clear" w:color="auto" w:fill="auto"/>
        </w:tcPr>
        <w:p w:rsidR="00955F40" w:rsidRPr="00714244" w:rsidRDefault="00243643" w:rsidP="00714244">
          <w:pPr>
            <w:jc w:val="center"/>
            <w:rPr>
              <w:rFonts w:ascii="Times New Roman" w:hAnsi="Times New Roman" w:cs="Courier New"/>
              <w:b/>
              <w:bCs/>
              <w:smallCaps/>
              <w:color w:val="112F85"/>
              <w:sz w:val="20"/>
            </w:rPr>
          </w:pPr>
          <w:r>
            <w:rPr>
              <w:rFonts w:ascii="Times New Roman" w:hAnsi="Times New Roman"/>
              <w:b/>
              <w:bCs/>
              <w:smallCaps/>
              <w:color w:val="112F85"/>
              <w:sz w:val="20"/>
            </w:rPr>
            <w:t>Philip d. Murphy</w:t>
          </w:r>
        </w:p>
        <w:p w:rsidR="00955F40" w:rsidRPr="00714244" w:rsidRDefault="00955F40" w:rsidP="00714244">
          <w:pPr>
            <w:jc w:val="center"/>
            <w:rPr>
              <w:rFonts w:ascii="Times New Roman" w:hAnsi="Times New Roman"/>
              <w:b/>
              <w:bCs/>
              <w:i/>
              <w:iCs/>
              <w:color w:val="112F85"/>
              <w:sz w:val="20"/>
            </w:rPr>
          </w:pPr>
          <w:r w:rsidRPr="00714244">
            <w:rPr>
              <w:rFonts w:ascii="Times New Roman" w:hAnsi="Times New Roman"/>
              <w:b/>
              <w:bCs/>
              <w:i/>
              <w:iCs/>
              <w:color w:val="112F85"/>
              <w:sz w:val="20"/>
            </w:rPr>
            <w:t>Governor</w:t>
          </w:r>
        </w:p>
        <w:p w:rsidR="00955F40" w:rsidRPr="00714244" w:rsidRDefault="00955F40" w:rsidP="00714244">
          <w:pPr>
            <w:jc w:val="center"/>
            <w:rPr>
              <w:rFonts w:ascii="Times New Roman" w:hAnsi="Times New Roman"/>
              <w:b/>
              <w:bCs/>
              <w:i/>
              <w:iCs/>
              <w:color w:val="112F85"/>
              <w:szCs w:val="16"/>
            </w:rPr>
          </w:pPr>
        </w:p>
        <w:p w:rsidR="00955F40" w:rsidRPr="00714244" w:rsidRDefault="004C26BF" w:rsidP="00714244">
          <w:pPr>
            <w:jc w:val="center"/>
            <w:rPr>
              <w:rFonts w:ascii="Times New Roman" w:hAnsi="Times New Roman" w:cs="Courier New"/>
              <w:b/>
              <w:bCs/>
              <w:smallCaps/>
              <w:color w:val="112F85"/>
              <w:sz w:val="20"/>
            </w:rPr>
          </w:pPr>
          <w:r>
            <w:rPr>
              <w:rFonts w:ascii="Times New Roman" w:hAnsi="Times New Roman"/>
              <w:b/>
              <w:bCs/>
              <w:smallCaps/>
              <w:color w:val="112F85"/>
              <w:sz w:val="20"/>
            </w:rPr>
            <w:t>Sheila</w:t>
          </w:r>
          <w:r w:rsidR="00243643">
            <w:rPr>
              <w:rFonts w:ascii="Times New Roman" w:hAnsi="Times New Roman"/>
              <w:b/>
              <w:bCs/>
              <w:smallCaps/>
              <w:color w:val="112F85"/>
              <w:sz w:val="20"/>
            </w:rPr>
            <w:t xml:space="preserve"> y. Oliver</w:t>
          </w:r>
        </w:p>
        <w:p w:rsidR="00955F40" w:rsidRPr="00194387" w:rsidRDefault="00955F40" w:rsidP="00194387">
          <w:pPr>
            <w:jc w:val="center"/>
            <w:rPr>
              <w:rFonts w:ascii="Times New Roman" w:hAnsi="Times New Roman"/>
              <w:b/>
              <w:bCs/>
              <w:i/>
              <w:iCs/>
              <w:color w:val="112F85"/>
              <w:sz w:val="20"/>
            </w:rPr>
          </w:pPr>
          <w:r w:rsidRPr="00714244">
            <w:rPr>
              <w:rFonts w:ascii="Times New Roman" w:hAnsi="Times New Roman"/>
              <w:b/>
              <w:bCs/>
              <w:i/>
              <w:iCs/>
              <w:color w:val="112F85"/>
              <w:sz w:val="20"/>
            </w:rPr>
            <w:t>Lt. Governor</w:t>
          </w:r>
        </w:p>
      </w:tc>
      <w:tc>
        <w:tcPr>
          <w:tcW w:w="6210" w:type="dxa"/>
          <w:shd w:val="clear" w:color="auto" w:fill="auto"/>
        </w:tcPr>
        <w:p w:rsidR="00955F40" w:rsidRDefault="00F41B52" w:rsidP="004606E7">
          <w:pPr>
            <w:jc w:val="center"/>
            <w:rPr>
              <w:rFonts w:ascii="Times New Roman" w:hAnsi="Times New Roman"/>
              <w:snapToGrid w:val="0"/>
              <w:color w:val="112F85"/>
              <w:sz w:val="22"/>
              <w:szCs w:val="22"/>
            </w:rPr>
          </w:pPr>
          <w:r>
            <w:rPr>
              <w:rFonts w:ascii="Times New Roman" w:hAnsi="Times New Roman"/>
              <w:snapToGrid w:val="0"/>
              <w:color w:val="112F85"/>
              <w:sz w:val="22"/>
              <w:szCs w:val="22"/>
            </w:rPr>
            <w:t>DEPARTMENT OF HUMAN SERVICES</w:t>
          </w:r>
        </w:p>
        <w:p w:rsidR="00955F40" w:rsidRPr="00714244" w:rsidRDefault="00F41B52" w:rsidP="00F41B52">
          <w:pPr>
            <w:jc w:val="center"/>
            <w:rPr>
              <w:rFonts w:ascii="Times New Roman" w:hAnsi="Times New Roman"/>
              <w:snapToGrid w:val="0"/>
              <w:color w:val="112F85"/>
              <w:sz w:val="22"/>
              <w:szCs w:val="22"/>
            </w:rPr>
          </w:pPr>
          <w:r>
            <w:rPr>
              <w:rFonts w:ascii="Times New Roman" w:hAnsi="Times New Roman"/>
              <w:snapToGrid w:val="0"/>
              <w:color w:val="112F85"/>
              <w:sz w:val="22"/>
              <w:szCs w:val="22"/>
            </w:rPr>
            <w:t>DIVISION OF FAMILY DEVELOPMENT</w:t>
          </w:r>
        </w:p>
        <w:p w:rsidR="00955F40" w:rsidRPr="00714244" w:rsidRDefault="00955F40" w:rsidP="004606E7">
          <w:pPr>
            <w:jc w:val="center"/>
            <w:rPr>
              <w:rFonts w:ascii="Times New Roman" w:hAnsi="Times New Roman"/>
              <w:snapToGrid w:val="0"/>
              <w:color w:val="112F85"/>
              <w:sz w:val="22"/>
              <w:szCs w:val="22"/>
            </w:rPr>
          </w:pPr>
          <w:r w:rsidRPr="00714244">
            <w:rPr>
              <w:rFonts w:ascii="Times New Roman" w:hAnsi="Times New Roman"/>
              <w:snapToGrid w:val="0"/>
              <w:color w:val="112F85"/>
              <w:sz w:val="22"/>
              <w:szCs w:val="22"/>
            </w:rPr>
            <w:t>PO BOX 716</w:t>
          </w:r>
        </w:p>
        <w:p w:rsidR="00955F40" w:rsidRPr="00714244" w:rsidRDefault="00F41B52" w:rsidP="004606E7">
          <w:pPr>
            <w:jc w:val="center"/>
            <w:rPr>
              <w:rFonts w:ascii="Times New Roman" w:hAnsi="Times New Roman"/>
              <w:snapToGrid w:val="0"/>
              <w:color w:val="112F85"/>
              <w:sz w:val="22"/>
              <w:szCs w:val="22"/>
            </w:rPr>
          </w:pPr>
          <w:r>
            <w:rPr>
              <w:rFonts w:ascii="Times New Roman" w:hAnsi="Times New Roman"/>
              <w:snapToGrid w:val="0"/>
              <w:color w:val="112F85"/>
              <w:sz w:val="22"/>
              <w:szCs w:val="22"/>
            </w:rPr>
            <w:t>TRENTON</w:t>
          </w:r>
          <w:r w:rsidR="00955F40" w:rsidRPr="00714244">
            <w:rPr>
              <w:rFonts w:ascii="Times New Roman" w:hAnsi="Times New Roman"/>
              <w:snapToGrid w:val="0"/>
              <w:color w:val="112F85"/>
              <w:sz w:val="22"/>
              <w:szCs w:val="22"/>
            </w:rPr>
            <w:t>, NJ 08625-0716</w:t>
          </w:r>
        </w:p>
        <w:p w:rsidR="00955F40" w:rsidRPr="00714244" w:rsidRDefault="00955F40" w:rsidP="00194387">
          <w:pPr>
            <w:rPr>
              <w:rFonts w:ascii="Times New Roman" w:hAnsi="Times New Roman"/>
              <w:snapToGrid w:val="0"/>
              <w:color w:val="112F85"/>
              <w:sz w:val="15"/>
              <w:szCs w:val="15"/>
            </w:rPr>
          </w:pPr>
        </w:p>
      </w:tc>
      <w:tc>
        <w:tcPr>
          <w:tcW w:w="2610" w:type="dxa"/>
          <w:shd w:val="clear" w:color="auto" w:fill="auto"/>
        </w:tcPr>
        <w:p w:rsidR="00955F40" w:rsidRPr="000672F9" w:rsidRDefault="00243643" w:rsidP="001A74FC">
          <w:pPr>
            <w:jc w:val="center"/>
            <w:rPr>
              <w:rFonts w:ascii="Times New Roman" w:hAnsi="Times New Roman"/>
              <w:b/>
              <w:bCs/>
              <w:smallCaps/>
              <w:color w:val="112F85"/>
              <w:sz w:val="18"/>
            </w:rPr>
          </w:pPr>
          <w:r w:rsidRPr="000672F9">
            <w:rPr>
              <w:rFonts w:ascii="Times New Roman" w:hAnsi="Times New Roman"/>
              <w:b/>
              <w:bCs/>
              <w:smallCaps/>
              <w:color w:val="112F85"/>
              <w:sz w:val="18"/>
            </w:rPr>
            <w:t>CAROLE JOHNSON</w:t>
          </w:r>
        </w:p>
        <w:p w:rsidR="00955F40" w:rsidRPr="00714244" w:rsidRDefault="00955F40" w:rsidP="00714244">
          <w:pPr>
            <w:jc w:val="center"/>
            <w:rPr>
              <w:rFonts w:ascii="Times New Roman" w:hAnsi="Times New Roman"/>
              <w:b/>
              <w:bCs/>
              <w:i/>
              <w:iCs/>
              <w:color w:val="112F85"/>
              <w:sz w:val="20"/>
            </w:rPr>
          </w:pPr>
          <w:r w:rsidRPr="00714244">
            <w:rPr>
              <w:rFonts w:ascii="Times New Roman" w:hAnsi="Times New Roman"/>
              <w:b/>
              <w:bCs/>
              <w:i/>
              <w:iCs/>
              <w:color w:val="112F85"/>
              <w:sz w:val="20"/>
            </w:rPr>
            <w:t>Commissioner</w:t>
          </w:r>
        </w:p>
        <w:p w:rsidR="00955F40" w:rsidRPr="00714244" w:rsidRDefault="00955F40" w:rsidP="00714244">
          <w:pPr>
            <w:jc w:val="center"/>
            <w:rPr>
              <w:rFonts w:ascii="Times New Roman" w:hAnsi="Times New Roman"/>
              <w:b/>
              <w:bCs/>
              <w:i/>
              <w:iCs/>
              <w:color w:val="112F85"/>
              <w:sz w:val="20"/>
            </w:rPr>
          </w:pPr>
        </w:p>
        <w:p w:rsidR="00955F40" w:rsidRPr="000672F9" w:rsidRDefault="006C5AEA" w:rsidP="00714244">
          <w:pPr>
            <w:jc w:val="center"/>
            <w:rPr>
              <w:rFonts w:ascii="Times New Roman" w:hAnsi="Times New Roman"/>
              <w:b/>
              <w:bCs/>
              <w:smallCaps/>
              <w:color w:val="112F85"/>
              <w:sz w:val="18"/>
            </w:rPr>
          </w:pPr>
          <w:r w:rsidRPr="000672F9">
            <w:rPr>
              <w:rFonts w:ascii="Times New Roman" w:hAnsi="Times New Roman"/>
              <w:b/>
              <w:bCs/>
              <w:smallCaps/>
              <w:color w:val="112F85"/>
              <w:sz w:val="18"/>
            </w:rPr>
            <w:t>NATASHA JOHNSON</w:t>
          </w:r>
        </w:p>
        <w:p w:rsidR="00955F40" w:rsidRPr="00714E13" w:rsidRDefault="006C5AEA" w:rsidP="00954FEE">
          <w:pPr>
            <w:jc w:val="center"/>
            <w:rPr>
              <w:rFonts w:ascii="Times New Roman" w:hAnsi="Times New Roman"/>
              <w:b/>
              <w:bCs/>
              <w:i/>
              <w:iCs/>
              <w:color w:val="112F85"/>
              <w:sz w:val="20"/>
            </w:rPr>
          </w:pPr>
          <w:r>
            <w:rPr>
              <w:rFonts w:ascii="Times New Roman" w:hAnsi="Times New Roman"/>
              <w:b/>
              <w:bCs/>
              <w:i/>
              <w:iCs/>
              <w:color w:val="112F85"/>
              <w:sz w:val="20"/>
            </w:rPr>
            <w:t xml:space="preserve"> </w:t>
          </w:r>
          <w:r w:rsidR="00954FEE">
            <w:rPr>
              <w:rFonts w:ascii="Times New Roman" w:hAnsi="Times New Roman"/>
              <w:b/>
              <w:bCs/>
              <w:i/>
              <w:iCs/>
              <w:color w:val="112F85"/>
              <w:sz w:val="20"/>
            </w:rPr>
            <w:t>Assistant Commissioner</w:t>
          </w:r>
        </w:p>
      </w:tc>
    </w:tr>
  </w:tbl>
  <w:p w:rsidR="00955F40" w:rsidRDefault="00955F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F28A3"/>
    <w:multiLevelType w:val="hybridMultilevel"/>
    <w:tmpl w:val="67328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z/NiLU80lLFuY84DbfUaVbQn3IvSXLi6qllbVab/UeJ7l5Ts8WLodPd+PAQFKXa2QzcFDM2kuSZYhx20BzxJQ==" w:salt="Esko0bNn4PuYhhLxnu9Hg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4B2"/>
    <w:rsid w:val="000026FD"/>
    <w:rsid w:val="00034E63"/>
    <w:rsid w:val="000672F9"/>
    <w:rsid w:val="000A2D09"/>
    <w:rsid w:val="000E4DBF"/>
    <w:rsid w:val="0011545E"/>
    <w:rsid w:val="00131688"/>
    <w:rsid w:val="001523BC"/>
    <w:rsid w:val="00152412"/>
    <w:rsid w:val="00174031"/>
    <w:rsid w:val="00194387"/>
    <w:rsid w:val="001A74FC"/>
    <w:rsid w:val="001B0845"/>
    <w:rsid w:val="001F0F37"/>
    <w:rsid w:val="00243643"/>
    <w:rsid w:val="00256FEC"/>
    <w:rsid w:val="002D79E1"/>
    <w:rsid w:val="002E396F"/>
    <w:rsid w:val="002E75D7"/>
    <w:rsid w:val="002F1507"/>
    <w:rsid w:val="0032271A"/>
    <w:rsid w:val="003F13EF"/>
    <w:rsid w:val="003F2DE4"/>
    <w:rsid w:val="0040221B"/>
    <w:rsid w:val="004412E5"/>
    <w:rsid w:val="004606E7"/>
    <w:rsid w:val="004B4CC1"/>
    <w:rsid w:val="004B4FE0"/>
    <w:rsid w:val="004C26BF"/>
    <w:rsid w:val="00546536"/>
    <w:rsid w:val="005937D2"/>
    <w:rsid w:val="005C3C8B"/>
    <w:rsid w:val="005E33A7"/>
    <w:rsid w:val="0063500D"/>
    <w:rsid w:val="00641649"/>
    <w:rsid w:val="00661912"/>
    <w:rsid w:val="006C4542"/>
    <w:rsid w:val="006C4EA5"/>
    <w:rsid w:val="006C5AEA"/>
    <w:rsid w:val="006F4F21"/>
    <w:rsid w:val="006F74AD"/>
    <w:rsid w:val="00714244"/>
    <w:rsid w:val="00714E13"/>
    <w:rsid w:val="007400D2"/>
    <w:rsid w:val="007641FE"/>
    <w:rsid w:val="007B0D8D"/>
    <w:rsid w:val="007D2A68"/>
    <w:rsid w:val="007D6EFA"/>
    <w:rsid w:val="0083286A"/>
    <w:rsid w:val="008B04B2"/>
    <w:rsid w:val="0090625A"/>
    <w:rsid w:val="00954FEE"/>
    <w:rsid w:val="00955F40"/>
    <w:rsid w:val="00960699"/>
    <w:rsid w:val="009B34F3"/>
    <w:rsid w:val="009E79B2"/>
    <w:rsid w:val="00A16B41"/>
    <w:rsid w:val="00A555FA"/>
    <w:rsid w:val="00A72FB0"/>
    <w:rsid w:val="00B2178F"/>
    <w:rsid w:val="00BA4BBB"/>
    <w:rsid w:val="00BD709A"/>
    <w:rsid w:val="00C125F6"/>
    <w:rsid w:val="00C220EC"/>
    <w:rsid w:val="00CB03E2"/>
    <w:rsid w:val="00D71287"/>
    <w:rsid w:val="00DD4F0C"/>
    <w:rsid w:val="00DF6BC6"/>
    <w:rsid w:val="00E23C88"/>
    <w:rsid w:val="00E60BCE"/>
    <w:rsid w:val="00F024AC"/>
    <w:rsid w:val="00F3320E"/>
    <w:rsid w:val="00F41B52"/>
    <w:rsid w:val="00FB4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04B2"/>
    <w:rPr>
      <w:rFonts w:ascii="Garamond" w:hAnsi="Garamond"/>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0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B04B2"/>
    <w:pPr>
      <w:tabs>
        <w:tab w:val="center" w:pos="4320"/>
        <w:tab w:val="right" w:pos="8640"/>
      </w:tabs>
    </w:pPr>
  </w:style>
  <w:style w:type="paragraph" w:styleId="Footer">
    <w:name w:val="footer"/>
    <w:basedOn w:val="Normal"/>
    <w:rsid w:val="008B04B2"/>
    <w:pPr>
      <w:tabs>
        <w:tab w:val="center" w:pos="4320"/>
        <w:tab w:val="right" w:pos="8640"/>
      </w:tabs>
    </w:pPr>
  </w:style>
  <w:style w:type="paragraph" w:customStyle="1" w:styleId="Default">
    <w:name w:val="Default"/>
    <w:rsid w:val="00641649"/>
    <w:pPr>
      <w:autoSpaceDE w:val="0"/>
      <w:autoSpaceDN w:val="0"/>
      <w:adjustRightInd w:val="0"/>
    </w:pPr>
    <w:rPr>
      <w:color w:val="000000"/>
      <w:sz w:val="24"/>
      <w:szCs w:val="24"/>
    </w:rPr>
  </w:style>
  <w:style w:type="paragraph" w:styleId="ListParagraph">
    <w:name w:val="List Paragraph"/>
    <w:basedOn w:val="Normal"/>
    <w:uiPriority w:val="34"/>
    <w:qFormat/>
    <w:rsid w:val="00174031"/>
    <w:pPr>
      <w:ind w:left="720"/>
    </w:pPr>
  </w:style>
  <w:style w:type="paragraph" w:styleId="BalloonText">
    <w:name w:val="Balloon Text"/>
    <w:basedOn w:val="Normal"/>
    <w:link w:val="BalloonTextChar"/>
    <w:rsid w:val="000672F9"/>
    <w:rPr>
      <w:rFonts w:ascii="Segoe UI" w:hAnsi="Segoe UI" w:cs="Segoe UI"/>
      <w:sz w:val="18"/>
      <w:szCs w:val="18"/>
    </w:rPr>
  </w:style>
  <w:style w:type="character" w:customStyle="1" w:styleId="BalloonTextChar">
    <w:name w:val="Balloon Text Char"/>
    <w:link w:val="BalloonText"/>
    <w:rsid w:val="000672F9"/>
    <w:rPr>
      <w:rFonts w:ascii="Segoe UI" w:hAnsi="Segoe UI" w:cs="Segoe UI"/>
      <w:sz w:val="18"/>
      <w:szCs w:val="18"/>
    </w:rPr>
  </w:style>
  <w:style w:type="character" w:styleId="PlaceholderText">
    <w:name w:val="Placeholder Text"/>
    <w:basedOn w:val="DefaultParagraphFont"/>
    <w:uiPriority w:val="99"/>
    <w:semiHidden/>
    <w:rsid w:val="0013168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04B2"/>
    <w:rPr>
      <w:rFonts w:ascii="Garamond" w:hAnsi="Garamond"/>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0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B04B2"/>
    <w:pPr>
      <w:tabs>
        <w:tab w:val="center" w:pos="4320"/>
        <w:tab w:val="right" w:pos="8640"/>
      </w:tabs>
    </w:pPr>
  </w:style>
  <w:style w:type="paragraph" w:styleId="Footer">
    <w:name w:val="footer"/>
    <w:basedOn w:val="Normal"/>
    <w:rsid w:val="008B04B2"/>
    <w:pPr>
      <w:tabs>
        <w:tab w:val="center" w:pos="4320"/>
        <w:tab w:val="right" w:pos="8640"/>
      </w:tabs>
    </w:pPr>
  </w:style>
  <w:style w:type="paragraph" w:customStyle="1" w:styleId="Default">
    <w:name w:val="Default"/>
    <w:rsid w:val="00641649"/>
    <w:pPr>
      <w:autoSpaceDE w:val="0"/>
      <w:autoSpaceDN w:val="0"/>
      <w:adjustRightInd w:val="0"/>
    </w:pPr>
    <w:rPr>
      <w:color w:val="000000"/>
      <w:sz w:val="24"/>
      <w:szCs w:val="24"/>
    </w:rPr>
  </w:style>
  <w:style w:type="paragraph" w:styleId="ListParagraph">
    <w:name w:val="List Paragraph"/>
    <w:basedOn w:val="Normal"/>
    <w:uiPriority w:val="34"/>
    <w:qFormat/>
    <w:rsid w:val="00174031"/>
    <w:pPr>
      <w:ind w:left="720"/>
    </w:pPr>
  </w:style>
  <w:style w:type="paragraph" w:styleId="BalloonText">
    <w:name w:val="Balloon Text"/>
    <w:basedOn w:val="Normal"/>
    <w:link w:val="BalloonTextChar"/>
    <w:rsid w:val="000672F9"/>
    <w:rPr>
      <w:rFonts w:ascii="Segoe UI" w:hAnsi="Segoe UI" w:cs="Segoe UI"/>
      <w:sz w:val="18"/>
      <w:szCs w:val="18"/>
    </w:rPr>
  </w:style>
  <w:style w:type="character" w:customStyle="1" w:styleId="BalloonTextChar">
    <w:name w:val="Balloon Text Char"/>
    <w:link w:val="BalloonText"/>
    <w:rsid w:val="000672F9"/>
    <w:rPr>
      <w:rFonts w:ascii="Segoe UI" w:hAnsi="Segoe UI" w:cs="Segoe UI"/>
      <w:sz w:val="18"/>
      <w:szCs w:val="18"/>
    </w:rPr>
  </w:style>
  <w:style w:type="character" w:styleId="PlaceholderText">
    <w:name w:val="Placeholder Text"/>
    <w:basedOn w:val="DefaultParagraphFont"/>
    <w:uiPriority w:val="99"/>
    <w:semiHidden/>
    <w:rsid w:val="001316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26698">
      <w:bodyDiv w:val="1"/>
      <w:marLeft w:val="0"/>
      <w:marRight w:val="0"/>
      <w:marTop w:val="0"/>
      <w:marBottom w:val="0"/>
      <w:divBdr>
        <w:top w:val="none" w:sz="0" w:space="0" w:color="auto"/>
        <w:left w:val="none" w:sz="0" w:space="0" w:color="auto"/>
        <w:bottom w:val="none" w:sz="0" w:space="0" w:color="auto"/>
        <w:right w:val="none" w:sz="0" w:space="0" w:color="auto"/>
      </w:divBdr>
    </w:div>
    <w:div w:id="1370452258">
      <w:bodyDiv w:val="1"/>
      <w:marLeft w:val="0"/>
      <w:marRight w:val="0"/>
      <w:marTop w:val="0"/>
      <w:marBottom w:val="0"/>
      <w:divBdr>
        <w:top w:val="none" w:sz="0" w:space="0" w:color="auto"/>
        <w:left w:val="none" w:sz="0" w:space="0" w:color="auto"/>
        <w:bottom w:val="none" w:sz="0" w:space="0" w:color="auto"/>
        <w:right w:val="none" w:sz="0" w:space="0" w:color="auto"/>
      </w:divBdr>
    </w:div>
    <w:div w:id="145818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945CB1B8-9A6B-4B3D-8A2C-C2C13E888E60}"/>
      </w:docPartPr>
      <w:docPartBody>
        <w:p w:rsidR="0046680B" w:rsidRDefault="00292A5B">
          <w:r w:rsidRPr="00AB6A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A5B"/>
    <w:rsid w:val="00292A5B"/>
    <w:rsid w:val="0046680B"/>
    <w:rsid w:val="008C1A19"/>
    <w:rsid w:val="00C11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A5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A5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DFDLANMGR</dc:creator>
  <cp:lastModifiedBy>bonniej</cp:lastModifiedBy>
  <cp:revision>4</cp:revision>
  <cp:lastPrinted>2019-05-30T13:57:00Z</cp:lastPrinted>
  <dcterms:created xsi:type="dcterms:W3CDTF">2020-02-18T19:21:00Z</dcterms:created>
  <dcterms:modified xsi:type="dcterms:W3CDTF">2020-02-18T19:26:00Z</dcterms:modified>
</cp:coreProperties>
</file>